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E3" w:rsidRDefault="00A7471E">
      <w:pPr>
        <w:jc w:val="center"/>
        <w:rPr>
          <w:b/>
          <w:i/>
          <w:sz w:val="36"/>
          <w:szCs w:val="36"/>
        </w:rPr>
      </w:pPr>
      <w:r>
        <w:rPr>
          <w:b/>
          <w:i/>
          <w:noProof/>
          <w:sz w:val="36"/>
          <w:szCs w:val="36"/>
          <w:lang w:val="en-AU" w:eastAsia="en-AU"/>
        </w:rPr>
        <w:drawing>
          <wp:anchor distT="0" distB="0" distL="114300" distR="114300" simplePos="0" relativeHeight="251659264" behindDoc="1" locked="0" layoutInCell="1" allowOverlap="1">
            <wp:simplePos x="0" y="0"/>
            <wp:positionH relativeFrom="column">
              <wp:posOffset>480060</wp:posOffset>
            </wp:positionH>
            <wp:positionV relativeFrom="paragraph">
              <wp:posOffset>34290</wp:posOffset>
            </wp:positionV>
            <wp:extent cx="6078855" cy="1493520"/>
            <wp:effectExtent l="0" t="0" r="0" b="0"/>
            <wp:wrapTight wrapText="bothSides">
              <wp:wrapPolygon edited="0">
                <wp:start x="0" y="0"/>
                <wp:lineTo x="0" y="21214"/>
                <wp:lineTo x="21526" y="21214"/>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8855"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18E3" w:rsidRDefault="009F18E3">
      <w:pPr>
        <w:jc w:val="center"/>
        <w:rPr>
          <w:b/>
          <w:i/>
          <w:sz w:val="36"/>
          <w:szCs w:val="36"/>
        </w:rPr>
      </w:pPr>
    </w:p>
    <w:p w:rsidR="009F18E3" w:rsidRDefault="009F18E3">
      <w:pPr>
        <w:jc w:val="center"/>
        <w:rPr>
          <w:b/>
          <w:i/>
          <w:sz w:val="36"/>
          <w:szCs w:val="36"/>
        </w:rPr>
      </w:pPr>
    </w:p>
    <w:p w:rsidR="007A314E" w:rsidRDefault="007A314E" w:rsidP="00BE1C83">
      <w:pPr>
        <w:jc w:val="center"/>
        <w:rPr>
          <w:rFonts w:ascii="Arial" w:hAnsi="Arial" w:cs="Arial"/>
          <w:b/>
          <w:i/>
          <w:sz w:val="52"/>
          <w:szCs w:val="52"/>
        </w:rPr>
      </w:pPr>
    </w:p>
    <w:tbl>
      <w:tblPr>
        <w:tblpPr w:leftFromText="187" w:rightFromText="187" w:vertAnchor="page" w:horzAnchor="margin" w:tblpY="2797"/>
        <w:tblW w:w="5000" w:type="pct"/>
        <w:tblCellMar>
          <w:top w:w="216" w:type="dxa"/>
          <w:left w:w="216" w:type="dxa"/>
          <w:bottom w:w="216" w:type="dxa"/>
          <w:right w:w="216" w:type="dxa"/>
        </w:tblCellMar>
        <w:tblLook w:val="04A0" w:firstRow="1" w:lastRow="0" w:firstColumn="1" w:lastColumn="0" w:noHBand="0" w:noVBand="1"/>
      </w:tblPr>
      <w:tblGrid>
        <w:gridCol w:w="4762"/>
        <w:gridCol w:w="3511"/>
        <w:gridCol w:w="2959"/>
      </w:tblGrid>
      <w:tr w:rsidR="00EF7B84" w:rsidTr="00EF7B84">
        <w:trPr>
          <w:trHeight w:val="6684"/>
        </w:trPr>
        <w:tc>
          <w:tcPr>
            <w:tcW w:w="4762" w:type="dxa"/>
            <w:tcBorders>
              <w:top w:val="nil"/>
              <w:left w:val="nil"/>
              <w:bottom w:val="single" w:sz="18" w:space="0" w:color="808080"/>
              <w:right w:val="single" w:sz="18" w:space="0" w:color="808080"/>
            </w:tcBorders>
            <w:vAlign w:val="center"/>
            <w:hideMark/>
          </w:tcPr>
          <w:p w:rsidR="00EF7B84" w:rsidRDefault="00EF7B84" w:rsidP="00EF7B84">
            <w:pPr>
              <w:pStyle w:val="NoSpacing"/>
              <w:rPr>
                <w:rFonts w:ascii="Arial" w:hAnsi="Arial" w:cs="Arial"/>
                <w:b/>
                <w:sz w:val="72"/>
                <w:szCs w:val="72"/>
              </w:rPr>
            </w:pPr>
            <w:r>
              <w:rPr>
                <w:noProof/>
                <w:lang w:val="en-AU" w:eastAsia="en-AU" w:bidi="ar-SA"/>
              </w:rPr>
              <w:drawing>
                <wp:anchor distT="0" distB="0" distL="114300" distR="114300" simplePos="0" relativeHeight="251664384" behindDoc="1" locked="0" layoutInCell="1" allowOverlap="1" wp14:anchorId="62E3354D" wp14:editId="4180AF3B">
                  <wp:simplePos x="0" y="0"/>
                  <wp:positionH relativeFrom="column">
                    <wp:posOffset>182880</wp:posOffset>
                  </wp:positionH>
                  <wp:positionV relativeFrom="paragraph">
                    <wp:posOffset>2443480</wp:posOffset>
                  </wp:positionV>
                  <wp:extent cx="2049145" cy="2552700"/>
                  <wp:effectExtent l="0" t="0" r="8255" b="0"/>
                  <wp:wrapTight wrapText="bothSides">
                    <wp:wrapPolygon edited="0">
                      <wp:start x="0" y="0"/>
                      <wp:lineTo x="0" y="21439"/>
                      <wp:lineTo x="21486" y="21439"/>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145" cy="2552700"/>
                          </a:xfrm>
                          <a:prstGeom prst="rect">
                            <a:avLst/>
                          </a:prstGeom>
                          <a:noFill/>
                          <a:ln>
                            <a:noFill/>
                          </a:ln>
                        </pic:spPr>
                      </pic:pic>
                    </a:graphicData>
                  </a:graphic>
                </wp:anchor>
              </w:drawing>
            </w:r>
            <w:r>
              <w:rPr>
                <w:rFonts w:ascii="Arial" w:hAnsi="Arial" w:cs="Arial"/>
                <w:b/>
                <w:sz w:val="72"/>
                <w:szCs w:val="72"/>
              </w:rPr>
              <w:t xml:space="preserve">Lismore Heights Public </w:t>
            </w:r>
            <w:r w:rsidRPr="005C7F3B">
              <w:rPr>
                <w:rFonts w:ascii="Arial" w:hAnsi="Arial" w:cs="Arial"/>
                <w:b/>
                <w:sz w:val="72"/>
                <w:szCs w:val="72"/>
              </w:rPr>
              <w:t>School</w:t>
            </w:r>
          </w:p>
          <w:p w:rsidR="00EF7B84" w:rsidRDefault="00EF7B84" w:rsidP="00EF7B84">
            <w:pPr>
              <w:pStyle w:val="NoSpacing"/>
              <w:rPr>
                <w:rFonts w:ascii="Arial" w:hAnsi="Arial" w:cs="Arial"/>
                <w:b/>
                <w:sz w:val="72"/>
                <w:szCs w:val="72"/>
              </w:rPr>
            </w:pPr>
          </w:p>
          <w:p w:rsidR="00EF7B84" w:rsidRDefault="00EF7B84" w:rsidP="00EF7B84">
            <w:pPr>
              <w:pStyle w:val="NoSpacing"/>
              <w:rPr>
                <w:rFonts w:ascii="Arial" w:hAnsi="Arial" w:cs="Arial"/>
                <w:b/>
                <w:sz w:val="72"/>
                <w:szCs w:val="72"/>
              </w:rPr>
            </w:pPr>
          </w:p>
          <w:p w:rsidR="00EF7B84" w:rsidRDefault="00EF7B84" w:rsidP="00EF7B84">
            <w:pPr>
              <w:pStyle w:val="NoSpacing"/>
              <w:rPr>
                <w:rFonts w:ascii="Arial" w:hAnsi="Arial" w:cs="Arial"/>
                <w:b/>
                <w:sz w:val="72"/>
                <w:szCs w:val="72"/>
              </w:rPr>
            </w:pPr>
          </w:p>
          <w:p w:rsidR="00EF7B84" w:rsidRDefault="00EF7B84" w:rsidP="00EF7B84">
            <w:pPr>
              <w:pStyle w:val="NoSpacing"/>
              <w:rPr>
                <w:rFonts w:ascii="Arial" w:hAnsi="Arial" w:cs="Arial"/>
                <w:b/>
                <w:sz w:val="72"/>
                <w:szCs w:val="72"/>
              </w:rPr>
            </w:pPr>
          </w:p>
          <w:p w:rsidR="00EF7B84" w:rsidRDefault="00EF7B84" w:rsidP="00EF7B84">
            <w:pPr>
              <w:pStyle w:val="NoSpacing"/>
              <w:rPr>
                <w:rFonts w:ascii="Cambria" w:hAnsi="Cambria"/>
                <w:sz w:val="76"/>
                <w:szCs w:val="72"/>
              </w:rPr>
            </w:pPr>
          </w:p>
          <w:p w:rsidR="00EF7B84" w:rsidRDefault="00EF7B84" w:rsidP="00EF7B84">
            <w:pPr>
              <w:pStyle w:val="NoSpacing"/>
              <w:rPr>
                <w:rFonts w:ascii="Cambria" w:hAnsi="Cambria"/>
                <w:sz w:val="76"/>
                <w:szCs w:val="72"/>
              </w:rPr>
            </w:pPr>
          </w:p>
        </w:tc>
        <w:tc>
          <w:tcPr>
            <w:tcW w:w="6470" w:type="dxa"/>
            <w:gridSpan w:val="2"/>
            <w:tcBorders>
              <w:top w:val="nil"/>
              <w:left w:val="single" w:sz="18" w:space="0" w:color="808080"/>
              <w:bottom w:val="single" w:sz="18" w:space="0" w:color="808080"/>
              <w:right w:val="nil"/>
            </w:tcBorders>
            <w:vAlign w:val="center"/>
            <w:hideMark/>
          </w:tcPr>
          <w:p w:rsidR="00EF7B84" w:rsidRDefault="00EF7B84" w:rsidP="00EF7B84">
            <w:pPr>
              <w:pStyle w:val="NoSpacing"/>
              <w:rPr>
                <w:rFonts w:ascii="Cambria" w:hAnsi="Cambria"/>
                <w:sz w:val="36"/>
                <w:szCs w:val="36"/>
              </w:rPr>
            </w:pPr>
            <w:r>
              <w:rPr>
                <w:rFonts w:ascii="Cambria" w:hAnsi="Cambria"/>
                <w:sz w:val="36"/>
                <w:szCs w:val="36"/>
              </w:rPr>
              <w:t>9 &amp; 10 June</w:t>
            </w:r>
          </w:p>
          <w:p w:rsidR="00EF7B84" w:rsidRDefault="00EF7B84" w:rsidP="00EF7B84">
            <w:pPr>
              <w:pStyle w:val="NoSpacing"/>
              <w:rPr>
                <w:sz w:val="200"/>
                <w:szCs w:val="200"/>
              </w:rPr>
            </w:pPr>
            <w:r>
              <w:rPr>
                <w:sz w:val="200"/>
                <w:szCs w:val="200"/>
              </w:rPr>
              <w:t>2016</w:t>
            </w:r>
          </w:p>
          <w:p w:rsidR="00A57986" w:rsidRPr="00A57986" w:rsidRDefault="00A57986" w:rsidP="00EF7B84">
            <w:pPr>
              <w:pStyle w:val="NoSpacing"/>
              <w:rPr>
                <w:color w:val="4F81BD"/>
                <w:sz w:val="40"/>
                <w:szCs w:val="40"/>
              </w:rPr>
            </w:pPr>
            <w:r>
              <w:rPr>
                <w:sz w:val="40"/>
                <w:szCs w:val="40"/>
              </w:rPr>
              <w:t>Parent Report</w:t>
            </w:r>
          </w:p>
        </w:tc>
      </w:tr>
      <w:tr w:rsidR="00EF7B84" w:rsidTr="00EF7B84">
        <w:trPr>
          <w:trHeight w:val="1974"/>
        </w:trPr>
        <w:tc>
          <w:tcPr>
            <w:tcW w:w="8273" w:type="dxa"/>
            <w:gridSpan w:val="2"/>
            <w:tcBorders>
              <w:top w:val="single" w:sz="18" w:space="0" w:color="808080"/>
              <w:left w:val="nil"/>
              <w:bottom w:val="single" w:sz="18" w:space="0" w:color="808080"/>
              <w:right w:val="nil"/>
            </w:tcBorders>
            <w:vAlign w:val="center"/>
            <w:hideMark/>
          </w:tcPr>
          <w:p w:rsidR="00EF7B84" w:rsidRDefault="00EF7B84" w:rsidP="00EF7B84">
            <w:pPr>
              <w:pStyle w:val="NoSpacing"/>
            </w:pPr>
            <w:r>
              <w:rPr>
                <w:i/>
                <w:sz w:val="24"/>
                <w:szCs w:val="24"/>
              </w:rPr>
              <w:t>MC Education Consultancy was invited by the Principal to complete an external, independent ‘Health Check’ at Lismore Heights Public School</w:t>
            </w:r>
          </w:p>
        </w:tc>
        <w:tc>
          <w:tcPr>
            <w:tcW w:w="2959" w:type="dxa"/>
            <w:tcBorders>
              <w:top w:val="single" w:sz="18" w:space="0" w:color="808080"/>
              <w:left w:val="nil"/>
              <w:bottom w:val="single" w:sz="18" w:space="0" w:color="808080"/>
              <w:right w:val="nil"/>
            </w:tcBorders>
            <w:vAlign w:val="center"/>
            <w:hideMark/>
          </w:tcPr>
          <w:p w:rsidR="00EF7B84" w:rsidRPr="00EF7B84" w:rsidRDefault="00EF7B84" w:rsidP="00EF7B84">
            <w:pPr>
              <w:pStyle w:val="NoSpacing"/>
              <w:rPr>
                <w:rFonts w:ascii="Cambria" w:hAnsi="Cambria"/>
                <w:sz w:val="24"/>
                <w:szCs w:val="24"/>
              </w:rPr>
            </w:pPr>
            <w:r w:rsidRPr="00EF7B84">
              <w:rPr>
                <w:rFonts w:ascii="Arial" w:hAnsi="Arial" w:cs="Arial"/>
                <w:sz w:val="24"/>
                <w:szCs w:val="24"/>
              </w:rPr>
              <w:t xml:space="preserve">Collegial ‘Health Check’ of Aboriginal and Torres Strait Islander Education </w:t>
            </w:r>
          </w:p>
        </w:tc>
      </w:tr>
      <w:tr w:rsidR="00EF7B84" w:rsidTr="00EF7B84">
        <w:trPr>
          <w:trHeight w:val="469"/>
        </w:trPr>
        <w:tc>
          <w:tcPr>
            <w:tcW w:w="8273" w:type="dxa"/>
            <w:gridSpan w:val="2"/>
            <w:tcBorders>
              <w:top w:val="single" w:sz="18" w:space="0" w:color="808080"/>
              <w:left w:val="nil"/>
              <w:bottom w:val="nil"/>
              <w:right w:val="nil"/>
            </w:tcBorders>
            <w:vAlign w:val="center"/>
          </w:tcPr>
          <w:p w:rsidR="00EF7B84" w:rsidRDefault="00EF7B84" w:rsidP="00EF7B84">
            <w:pPr>
              <w:pStyle w:val="NoSpacing"/>
              <w:rPr>
                <w:b/>
                <w:i/>
                <w:noProof/>
                <w:sz w:val="36"/>
                <w:szCs w:val="36"/>
                <w:lang w:val="en-AU" w:eastAsia="en-AU"/>
              </w:rPr>
            </w:pPr>
          </w:p>
        </w:tc>
        <w:tc>
          <w:tcPr>
            <w:tcW w:w="2959" w:type="dxa"/>
            <w:tcBorders>
              <w:top w:val="single" w:sz="18" w:space="0" w:color="808080"/>
              <w:left w:val="nil"/>
              <w:bottom w:val="nil"/>
              <w:right w:val="nil"/>
            </w:tcBorders>
            <w:vAlign w:val="center"/>
          </w:tcPr>
          <w:p w:rsidR="00EF7B84" w:rsidRDefault="00EF7B84" w:rsidP="00EF7B84">
            <w:pPr>
              <w:pStyle w:val="NoSpacing"/>
              <w:rPr>
                <w:rFonts w:ascii="Arial" w:hAnsi="Arial" w:cs="Arial"/>
                <w:sz w:val="36"/>
                <w:szCs w:val="32"/>
              </w:rPr>
            </w:pPr>
          </w:p>
        </w:tc>
      </w:tr>
    </w:tbl>
    <w:p w:rsidR="005C7F3B" w:rsidRPr="005C7F3B" w:rsidRDefault="005C7F3B" w:rsidP="005C7F3B">
      <w:pPr>
        <w:jc w:val="center"/>
        <w:rPr>
          <w:rFonts w:ascii="Arial" w:hAnsi="Arial" w:cs="Arial"/>
          <w:b/>
          <w:sz w:val="36"/>
          <w:szCs w:val="36"/>
        </w:rPr>
      </w:pPr>
    </w:p>
    <w:p w:rsidR="00F83AC7" w:rsidRDefault="00950363" w:rsidP="00276388">
      <w:pPr>
        <w:jc w:val="center"/>
        <w:rPr>
          <w:rFonts w:ascii="Arial" w:hAnsi="Arial" w:cs="Arial"/>
          <w:b/>
          <w:sz w:val="44"/>
          <w:szCs w:val="44"/>
        </w:rPr>
      </w:pPr>
      <w:r>
        <w:rPr>
          <w:rFonts w:ascii="Arial" w:hAnsi="Arial" w:cs="Arial"/>
          <w:b/>
          <w:sz w:val="44"/>
          <w:szCs w:val="44"/>
        </w:rPr>
        <w:t xml:space="preserve">Evaluation </w:t>
      </w:r>
      <w:r w:rsidR="003A61D0" w:rsidRPr="007B1314">
        <w:rPr>
          <w:rFonts w:ascii="Arial" w:hAnsi="Arial" w:cs="Arial"/>
          <w:b/>
          <w:sz w:val="44"/>
          <w:szCs w:val="44"/>
        </w:rPr>
        <w:t xml:space="preserve">of </w:t>
      </w:r>
      <w:r w:rsidR="00EA0E77">
        <w:rPr>
          <w:rFonts w:ascii="Arial" w:hAnsi="Arial" w:cs="Arial"/>
          <w:b/>
          <w:sz w:val="44"/>
          <w:szCs w:val="44"/>
        </w:rPr>
        <w:t>Aboriginal and Torres Strait Islander</w:t>
      </w:r>
      <w:r w:rsidR="003A61D0" w:rsidRPr="007B1314">
        <w:rPr>
          <w:rFonts w:ascii="Arial" w:hAnsi="Arial" w:cs="Arial"/>
          <w:b/>
          <w:sz w:val="44"/>
          <w:szCs w:val="44"/>
        </w:rPr>
        <w:t xml:space="preserve"> Education</w:t>
      </w:r>
    </w:p>
    <w:p w:rsidR="00276388" w:rsidRPr="00276388" w:rsidRDefault="00276388" w:rsidP="00276388">
      <w:pPr>
        <w:jc w:val="center"/>
        <w:rPr>
          <w:rFonts w:ascii="Arial" w:hAnsi="Arial" w:cs="Arial"/>
          <w:b/>
          <w:sz w:val="44"/>
          <w:szCs w:val="44"/>
        </w:rPr>
      </w:pPr>
    </w:p>
    <w:p w:rsidR="003A61D0" w:rsidRDefault="003A61D0">
      <w:pPr>
        <w:jc w:val="center"/>
        <w:rPr>
          <w:rFonts w:ascii="Arial" w:hAnsi="Arial" w:cs="Arial"/>
          <w:b/>
          <w:i/>
          <w:sz w:val="32"/>
          <w:szCs w:val="32"/>
        </w:rPr>
      </w:pPr>
      <w:r>
        <w:rPr>
          <w:rFonts w:ascii="Arial" w:hAnsi="Arial" w:cs="Arial"/>
          <w:b/>
          <w:i/>
          <w:sz w:val="32"/>
          <w:szCs w:val="32"/>
        </w:rPr>
        <w:t>Contents</w:t>
      </w:r>
    </w:p>
    <w:p w:rsidR="003A61D0" w:rsidRDefault="003A61D0">
      <w:pPr>
        <w:jc w:val="center"/>
        <w:rPr>
          <w:rFonts w:ascii="Arial" w:hAnsi="Arial" w:cs="Arial"/>
          <w:b/>
          <w:i/>
          <w:sz w:val="36"/>
          <w:szCs w:val="36"/>
        </w:rPr>
      </w:pPr>
    </w:p>
    <w:p w:rsidR="001C2FAD" w:rsidRDefault="001C2FAD" w:rsidP="001C2FAD">
      <w:pPr>
        <w:rPr>
          <w:rFonts w:ascii="Arial" w:hAnsi="Arial" w:cs="Arial"/>
          <w:sz w:val="28"/>
          <w:szCs w:val="28"/>
        </w:rPr>
      </w:pPr>
    </w:p>
    <w:p w:rsidR="001C2FAD" w:rsidRPr="001C2FAD" w:rsidRDefault="001C2FAD" w:rsidP="001C2FAD">
      <w:pPr>
        <w:rPr>
          <w:rFonts w:ascii="Arial" w:hAnsi="Arial" w:cs="Arial"/>
          <w:b/>
          <w:sz w:val="28"/>
          <w:szCs w:val="28"/>
        </w:rPr>
      </w:pPr>
      <w:r w:rsidRPr="001C2FAD">
        <w:rPr>
          <w:rFonts w:ascii="Arial" w:hAnsi="Arial" w:cs="Arial"/>
          <w:b/>
          <w:sz w:val="28"/>
          <w:szCs w:val="28"/>
        </w:rPr>
        <w:t>1.00</w:t>
      </w:r>
      <w:r w:rsidRPr="001C2FAD">
        <w:rPr>
          <w:rFonts w:ascii="Arial" w:hAnsi="Arial" w:cs="Arial"/>
          <w:b/>
          <w:sz w:val="28"/>
          <w:szCs w:val="28"/>
        </w:rPr>
        <w:tab/>
      </w:r>
      <w:r w:rsidRPr="001C2FAD">
        <w:rPr>
          <w:rFonts w:ascii="Arial" w:hAnsi="Arial" w:cs="Arial"/>
          <w:b/>
          <w:sz w:val="28"/>
          <w:szCs w:val="28"/>
        </w:rPr>
        <w:tab/>
      </w:r>
      <w:r w:rsidR="00DE6AD8">
        <w:rPr>
          <w:rFonts w:ascii="Arial" w:hAnsi="Arial" w:cs="Arial"/>
          <w:b/>
          <w:sz w:val="28"/>
          <w:szCs w:val="28"/>
        </w:rPr>
        <w:t>‘Health Check’</w:t>
      </w:r>
      <w:r w:rsidR="00BC0BC5">
        <w:rPr>
          <w:rFonts w:ascii="Arial" w:hAnsi="Arial" w:cs="Arial"/>
          <w:b/>
          <w:sz w:val="28"/>
          <w:szCs w:val="28"/>
        </w:rPr>
        <w:t xml:space="preserve"> </w:t>
      </w:r>
      <w:r w:rsidRPr="001C2FAD">
        <w:rPr>
          <w:rFonts w:ascii="Arial" w:hAnsi="Arial" w:cs="Arial"/>
          <w:b/>
          <w:sz w:val="28"/>
          <w:szCs w:val="28"/>
        </w:rPr>
        <w:t>Purpose</w:t>
      </w:r>
    </w:p>
    <w:p w:rsidR="003A61D0" w:rsidRPr="001C2FAD" w:rsidRDefault="003A61D0">
      <w:pPr>
        <w:rPr>
          <w:rFonts w:ascii="Arial" w:hAnsi="Arial" w:cs="Arial"/>
          <w:sz w:val="28"/>
          <w:szCs w:val="28"/>
        </w:rPr>
      </w:pPr>
    </w:p>
    <w:p w:rsidR="003A61D0" w:rsidRDefault="001C2FAD">
      <w:pPr>
        <w:rPr>
          <w:rFonts w:ascii="Arial" w:hAnsi="Arial" w:cs="Arial"/>
          <w:b/>
          <w:sz w:val="28"/>
          <w:szCs w:val="28"/>
        </w:rPr>
      </w:pPr>
      <w:r>
        <w:rPr>
          <w:rFonts w:ascii="Arial" w:hAnsi="Arial" w:cs="Arial"/>
          <w:b/>
          <w:sz w:val="28"/>
          <w:szCs w:val="28"/>
        </w:rPr>
        <w:t>2</w:t>
      </w:r>
      <w:r w:rsidR="00A8038B">
        <w:rPr>
          <w:rFonts w:ascii="Arial" w:hAnsi="Arial" w:cs="Arial"/>
          <w:b/>
          <w:sz w:val="28"/>
          <w:szCs w:val="28"/>
        </w:rPr>
        <w:t>.00</w:t>
      </w:r>
      <w:r w:rsidR="003A61D0">
        <w:rPr>
          <w:rFonts w:ascii="Arial" w:hAnsi="Arial" w:cs="Arial"/>
          <w:b/>
          <w:sz w:val="28"/>
          <w:szCs w:val="28"/>
        </w:rPr>
        <w:tab/>
      </w:r>
      <w:r w:rsidR="003A61D0">
        <w:rPr>
          <w:rFonts w:ascii="Arial" w:hAnsi="Arial" w:cs="Arial"/>
          <w:b/>
          <w:sz w:val="28"/>
          <w:szCs w:val="28"/>
        </w:rPr>
        <w:tab/>
      </w:r>
      <w:r w:rsidR="00BC0BC5" w:rsidRPr="001C2FAD">
        <w:rPr>
          <w:rFonts w:ascii="Arial" w:hAnsi="Arial" w:cs="Arial"/>
          <w:b/>
          <w:sz w:val="28"/>
          <w:szCs w:val="28"/>
        </w:rPr>
        <w:t xml:space="preserve">Acknowledgement and </w:t>
      </w:r>
      <w:r w:rsidR="003A61D0">
        <w:rPr>
          <w:rFonts w:ascii="Arial" w:hAnsi="Arial" w:cs="Arial"/>
          <w:b/>
          <w:sz w:val="28"/>
          <w:szCs w:val="28"/>
        </w:rPr>
        <w:t>Terminology</w:t>
      </w:r>
    </w:p>
    <w:p w:rsidR="003A61D0" w:rsidRDefault="003A61D0" w:rsidP="00950363">
      <w:pPr>
        <w:rPr>
          <w:rFonts w:ascii="Arial" w:hAnsi="Arial" w:cs="Arial"/>
          <w:b/>
          <w:sz w:val="28"/>
          <w:szCs w:val="28"/>
        </w:rPr>
      </w:pPr>
    </w:p>
    <w:p w:rsidR="003A61D0" w:rsidRDefault="001162C3">
      <w:pPr>
        <w:rPr>
          <w:rFonts w:ascii="Arial" w:hAnsi="Arial" w:cs="Arial"/>
          <w:b/>
          <w:sz w:val="28"/>
          <w:szCs w:val="28"/>
        </w:rPr>
      </w:pPr>
      <w:r>
        <w:rPr>
          <w:rFonts w:ascii="Arial" w:hAnsi="Arial" w:cs="Arial"/>
          <w:b/>
          <w:sz w:val="28"/>
          <w:szCs w:val="28"/>
        </w:rPr>
        <w:t>3</w:t>
      </w:r>
      <w:r w:rsidR="003A61D0">
        <w:rPr>
          <w:rFonts w:ascii="Arial" w:hAnsi="Arial" w:cs="Arial"/>
          <w:b/>
          <w:sz w:val="28"/>
          <w:szCs w:val="28"/>
        </w:rPr>
        <w:t>.00</w:t>
      </w:r>
      <w:r w:rsidR="003A61D0">
        <w:rPr>
          <w:rFonts w:ascii="Arial" w:hAnsi="Arial" w:cs="Arial"/>
          <w:b/>
          <w:sz w:val="28"/>
          <w:szCs w:val="28"/>
        </w:rPr>
        <w:tab/>
      </w:r>
      <w:r w:rsidR="003A61D0">
        <w:rPr>
          <w:rFonts w:ascii="Arial" w:hAnsi="Arial" w:cs="Arial"/>
          <w:b/>
          <w:sz w:val="28"/>
          <w:szCs w:val="28"/>
        </w:rPr>
        <w:tab/>
        <w:t>Team members and Interviewee Data</w:t>
      </w:r>
    </w:p>
    <w:p w:rsidR="003A61D0" w:rsidRDefault="003A61D0">
      <w:pPr>
        <w:rPr>
          <w:rFonts w:ascii="Arial" w:hAnsi="Arial" w:cs="Arial"/>
          <w:b/>
          <w:sz w:val="28"/>
          <w:szCs w:val="28"/>
        </w:rPr>
      </w:pPr>
    </w:p>
    <w:p w:rsidR="00860EAF" w:rsidRDefault="001162C3">
      <w:pPr>
        <w:rPr>
          <w:rFonts w:ascii="Arial" w:hAnsi="Arial" w:cs="Arial"/>
          <w:b/>
          <w:sz w:val="28"/>
          <w:szCs w:val="28"/>
        </w:rPr>
      </w:pPr>
      <w:r>
        <w:rPr>
          <w:rFonts w:ascii="Arial" w:hAnsi="Arial" w:cs="Arial"/>
          <w:b/>
          <w:sz w:val="28"/>
          <w:szCs w:val="28"/>
        </w:rPr>
        <w:t>4</w:t>
      </w:r>
      <w:r w:rsidR="001E0342">
        <w:rPr>
          <w:rFonts w:ascii="Arial" w:hAnsi="Arial" w:cs="Arial"/>
          <w:b/>
          <w:sz w:val="28"/>
          <w:szCs w:val="28"/>
        </w:rPr>
        <w:t>.00</w:t>
      </w:r>
      <w:r w:rsidR="001E0342">
        <w:rPr>
          <w:rFonts w:ascii="Arial" w:hAnsi="Arial" w:cs="Arial"/>
          <w:b/>
          <w:sz w:val="28"/>
          <w:szCs w:val="28"/>
        </w:rPr>
        <w:tab/>
      </w:r>
      <w:r w:rsidR="001E0342">
        <w:rPr>
          <w:rFonts w:ascii="Arial" w:hAnsi="Arial" w:cs="Arial"/>
          <w:b/>
          <w:sz w:val="28"/>
          <w:szCs w:val="28"/>
        </w:rPr>
        <w:tab/>
      </w:r>
      <w:r w:rsidR="00A8038B">
        <w:rPr>
          <w:rFonts w:ascii="Arial" w:hAnsi="Arial" w:cs="Arial"/>
          <w:b/>
          <w:sz w:val="28"/>
          <w:szCs w:val="28"/>
        </w:rPr>
        <w:t xml:space="preserve">School </w:t>
      </w:r>
      <w:r w:rsidR="00860EAF">
        <w:rPr>
          <w:rFonts w:ascii="Arial" w:hAnsi="Arial" w:cs="Arial"/>
          <w:b/>
          <w:sz w:val="28"/>
          <w:szCs w:val="28"/>
        </w:rPr>
        <w:t>Information from Data Review</w:t>
      </w:r>
    </w:p>
    <w:p w:rsidR="00A8038B" w:rsidRDefault="00A8038B">
      <w:pPr>
        <w:rPr>
          <w:rFonts w:ascii="Arial" w:hAnsi="Arial" w:cs="Arial"/>
          <w:b/>
          <w:sz w:val="28"/>
          <w:szCs w:val="28"/>
        </w:rPr>
      </w:pPr>
    </w:p>
    <w:p w:rsidR="003A61D0" w:rsidRDefault="00A8038B">
      <w:pPr>
        <w:rPr>
          <w:rFonts w:ascii="Arial" w:hAnsi="Arial" w:cs="Arial"/>
          <w:b/>
          <w:sz w:val="28"/>
          <w:szCs w:val="28"/>
        </w:rPr>
      </w:pPr>
      <w:r>
        <w:rPr>
          <w:rFonts w:ascii="Arial" w:hAnsi="Arial" w:cs="Arial"/>
          <w:b/>
          <w:sz w:val="28"/>
          <w:szCs w:val="28"/>
        </w:rPr>
        <w:t>5.00</w:t>
      </w:r>
      <w:r>
        <w:rPr>
          <w:rFonts w:ascii="Arial" w:hAnsi="Arial" w:cs="Arial"/>
          <w:b/>
          <w:sz w:val="28"/>
          <w:szCs w:val="28"/>
        </w:rPr>
        <w:tab/>
      </w:r>
      <w:r>
        <w:rPr>
          <w:rFonts w:ascii="Arial" w:hAnsi="Arial" w:cs="Arial"/>
          <w:b/>
          <w:sz w:val="28"/>
          <w:szCs w:val="28"/>
        </w:rPr>
        <w:tab/>
      </w:r>
      <w:r w:rsidR="003A61D0">
        <w:rPr>
          <w:rFonts w:ascii="Arial" w:hAnsi="Arial" w:cs="Arial"/>
          <w:b/>
          <w:sz w:val="28"/>
          <w:szCs w:val="28"/>
        </w:rPr>
        <w:t>Commendations</w:t>
      </w:r>
    </w:p>
    <w:p w:rsidR="003A61D0" w:rsidRDefault="003A61D0">
      <w:pPr>
        <w:rPr>
          <w:rFonts w:ascii="Arial" w:hAnsi="Arial" w:cs="Arial"/>
          <w:b/>
          <w:sz w:val="28"/>
          <w:szCs w:val="28"/>
        </w:rPr>
      </w:pPr>
    </w:p>
    <w:p w:rsidR="003A61D0" w:rsidRDefault="00A57986">
      <w:pPr>
        <w:rPr>
          <w:rFonts w:ascii="Arial" w:hAnsi="Arial" w:cs="Arial"/>
          <w:b/>
          <w:sz w:val="28"/>
          <w:szCs w:val="28"/>
        </w:rPr>
      </w:pPr>
      <w:r>
        <w:rPr>
          <w:rFonts w:ascii="Arial" w:hAnsi="Arial" w:cs="Arial"/>
          <w:b/>
          <w:sz w:val="28"/>
          <w:szCs w:val="28"/>
        </w:rPr>
        <w:t>6</w:t>
      </w:r>
      <w:r w:rsidR="003A61D0">
        <w:rPr>
          <w:rFonts w:ascii="Arial" w:hAnsi="Arial" w:cs="Arial"/>
          <w:b/>
          <w:sz w:val="28"/>
          <w:szCs w:val="28"/>
        </w:rPr>
        <w:t>.00</w:t>
      </w:r>
      <w:r w:rsidR="003A61D0">
        <w:rPr>
          <w:rFonts w:ascii="Arial" w:hAnsi="Arial" w:cs="Arial"/>
          <w:b/>
          <w:sz w:val="28"/>
          <w:szCs w:val="28"/>
        </w:rPr>
        <w:tab/>
      </w:r>
      <w:r w:rsidR="003A61D0">
        <w:rPr>
          <w:rFonts w:ascii="Arial" w:hAnsi="Arial" w:cs="Arial"/>
          <w:b/>
          <w:sz w:val="28"/>
          <w:szCs w:val="28"/>
        </w:rPr>
        <w:tab/>
        <w:t xml:space="preserve">Recommendations  </w:t>
      </w:r>
    </w:p>
    <w:p w:rsidR="00A8038B" w:rsidRDefault="00CD46DE">
      <w:pPr>
        <w:rPr>
          <w:rFonts w:ascii="Arial" w:hAnsi="Arial" w:cs="Arial"/>
          <w:b/>
          <w:sz w:val="28"/>
          <w:szCs w:val="28"/>
        </w:rPr>
      </w:pPr>
      <w:r>
        <w:rPr>
          <w:rFonts w:ascii="Arial" w:hAnsi="Arial" w:cs="Arial"/>
          <w:b/>
          <w:i/>
          <w:noProof/>
          <w:sz w:val="36"/>
          <w:szCs w:val="36"/>
          <w:lang w:val="en-AU" w:eastAsia="en-AU"/>
        </w:rPr>
        <w:drawing>
          <wp:anchor distT="0" distB="0" distL="114300" distR="114300" simplePos="0" relativeHeight="251661312" behindDoc="1" locked="0" layoutInCell="1" allowOverlap="1" wp14:anchorId="4634222E" wp14:editId="59100A50">
            <wp:simplePos x="0" y="0"/>
            <wp:positionH relativeFrom="column">
              <wp:posOffset>2815590</wp:posOffset>
            </wp:positionH>
            <wp:positionV relativeFrom="paragraph">
              <wp:posOffset>149860</wp:posOffset>
            </wp:positionV>
            <wp:extent cx="4401185" cy="3301365"/>
            <wp:effectExtent l="0" t="2540" r="0" b="0"/>
            <wp:wrapTight wrapText="bothSides">
              <wp:wrapPolygon edited="0">
                <wp:start x="-12" y="21583"/>
                <wp:lineTo x="21491" y="21583"/>
                <wp:lineTo x="21491" y="145"/>
                <wp:lineTo x="-12" y="145"/>
                <wp:lineTo x="-12" y="21583"/>
              </wp:wrapPolygon>
            </wp:wrapTight>
            <wp:docPr id="3" name="Picture 3" descr="C:\Users\mark\Desktop\LHPS Photos\20160610_09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Desktop\LHPS Photos\20160610_0902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4401185" cy="330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38B" w:rsidRDefault="00A57986" w:rsidP="00CD46DE">
      <w:pPr>
        <w:ind w:left="1440" w:hanging="1440"/>
        <w:rPr>
          <w:rFonts w:ascii="Arial" w:hAnsi="Arial" w:cs="Arial"/>
          <w:b/>
          <w:sz w:val="28"/>
          <w:szCs w:val="28"/>
        </w:rPr>
      </w:pPr>
      <w:r>
        <w:rPr>
          <w:rFonts w:ascii="Arial" w:hAnsi="Arial" w:cs="Arial"/>
          <w:b/>
          <w:sz w:val="28"/>
          <w:szCs w:val="28"/>
        </w:rPr>
        <w:t>7</w:t>
      </w:r>
      <w:r w:rsidR="00CD46DE">
        <w:rPr>
          <w:rFonts w:ascii="Arial" w:hAnsi="Arial" w:cs="Arial"/>
          <w:b/>
          <w:sz w:val="28"/>
          <w:szCs w:val="28"/>
        </w:rPr>
        <w:t>.00</w:t>
      </w:r>
      <w:r w:rsidR="00CD46DE">
        <w:rPr>
          <w:rFonts w:ascii="Arial" w:hAnsi="Arial" w:cs="Arial"/>
          <w:b/>
          <w:sz w:val="28"/>
          <w:szCs w:val="28"/>
        </w:rPr>
        <w:tab/>
      </w:r>
      <w:r w:rsidR="00FF6D0B">
        <w:rPr>
          <w:rFonts w:ascii="Arial" w:hAnsi="Arial" w:cs="Arial"/>
          <w:b/>
          <w:sz w:val="28"/>
          <w:szCs w:val="28"/>
        </w:rPr>
        <w:t>Areas f</w:t>
      </w:r>
      <w:r w:rsidR="00A8038B">
        <w:rPr>
          <w:rFonts w:ascii="Arial" w:hAnsi="Arial" w:cs="Arial"/>
          <w:b/>
          <w:sz w:val="28"/>
          <w:szCs w:val="28"/>
        </w:rPr>
        <w:t>or Further Consideration</w:t>
      </w:r>
    </w:p>
    <w:p w:rsidR="00A8038B" w:rsidRDefault="00A8038B">
      <w:pPr>
        <w:rPr>
          <w:rFonts w:ascii="Arial" w:hAnsi="Arial" w:cs="Arial"/>
          <w:b/>
          <w:sz w:val="28"/>
          <w:szCs w:val="28"/>
        </w:rPr>
      </w:pPr>
    </w:p>
    <w:p w:rsidR="00A8038B" w:rsidRDefault="00A57986">
      <w:pPr>
        <w:rPr>
          <w:rFonts w:ascii="Arial" w:hAnsi="Arial" w:cs="Arial"/>
          <w:b/>
          <w:sz w:val="28"/>
          <w:szCs w:val="28"/>
        </w:rPr>
      </w:pPr>
      <w:r>
        <w:rPr>
          <w:rFonts w:ascii="Arial" w:hAnsi="Arial" w:cs="Arial"/>
          <w:b/>
          <w:sz w:val="28"/>
          <w:szCs w:val="28"/>
        </w:rPr>
        <w:t>8</w:t>
      </w:r>
      <w:r w:rsidR="00A8038B">
        <w:rPr>
          <w:rFonts w:ascii="Arial" w:hAnsi="Arial" w:cs="Arial"/>
          <w:b/>
          <w:sz w:val="28"/>
          <w:szCs w:val="28"/>
        </w:rPr>
        <w:t>.00</w:t>
      </w:r>
      <w:r w:rsidR="00A8038B">
        <w:rPr>
          <w:rFonts w:ascii="Arial" w:hAnsi="Arial" w:cs="Arial"/>
          <w:b/>
          <w:sz w:val="28"/>
          <w:szCs w:val="28"/>
        </w:rPr>
        <w:tab/>
      </w:r>
      <w:r w:rsidR="00A8038B">
        <w:rPr>
          <w:rFonts w:ascii="Arial" w:hAnsi="Arial" w:cs="Arial"/>
          <w:b/>
          <w:sz w:val="28"/>
          <w:szCs w:val="28"/>
        </w:rPr>
        <w:tab/>
        <w:t>Additional Resources</w:t>
      </w:r>
    </w:p>
    <w:p w:rsidR="003A61D0" w:rsidRDefault="003A61D0">
      <w:pPr>
        <w:rPr>
          <w:rFonts w:ascii="Arial" w:hAnsi="Arial" w:cs="Arial"/>
          <w:b/>
          <w:sz w:val="28"/>
          <w:szCs w:val="28"/>
        </w:rPr>
      </w:pPr>
    </w:p>
    <w:p w:rsidR="00BC780B" w:rsidRDefault="00BC780B">
      <w:pPr>
        <w:jc w:val="center"/>
        <w:rPr>
          <w:rFonts w:ascii="Arial" w:hAnsi="Arial" w:cs="Arial"/>
          <w:b/>
          <w:i/>
          <w:sz w:val="36"/>
          <w:szCs w:val="36"/>
        </w:rPr>
      </w:pPr>
    </w:p>
    <w:p w:rsidR="00BC780B" w:rsidRDefault="00BC780B">
      <w:pPr>
        <w:jc w:val="center"/>
        <w:rPr>
          <w:rFonts w:ascii="Arial" w:hAnsi="Arial" w:cs="Arial"/>
          <w:b/>
          <w:i/>
          <w:sz w:val="36"/>
          <w:szCs w:val="36"/>
        </w:rPr>
      </w:pPr>
    </w:p>
    <w:p w:rsidR="009F18E3" w:rsidRDefault="009F18E3" w:rsidP="00D10302">
      <w:pPr>
        <w:jc w:val="right"/>
        <w:rPr>
          <w:rFonts w:ascii="Arial" w:hAnsi="Arial" w:cs="Arial"/>
          <w:b/>
          <w:i/>
          <w:sz w:val="36"/>
          <w:szCs w:val="36"/>
        </w:rPr>
      </w:pPr>
    </w:p>
    <w:p w:rsidR="009F18E3" w:rsidRDefault="009F18E3">
      <w:pPr>
        <w:jc w:val="center"/>
        <w:rPr>
          <w:rFonts w:ascii="Arial" w:hAnsi="Arial" w:cs="Arial"/>
          <w:b/>
          <w:i/>
          <w:sz w:val="36"/>
          <w:szCs w:val="36"/>
        </w:rPr>
      </w:pPr>
    </w:p>
    <w:p w:rsidR="009F18E3" w:rsidRDefault="009F18E3">
      <w:pPr>
        <w:jc w:val="center"/>
        <w:rPr>
          <w:rFonts w:ascii="Arial" w:hAnsi="Arial" w:cs="Arial"/>
          <w:b/>
          <w:i/>
          <w:sz w:val="36"/>
          <w:szCs w:val="36"/>
        </w:rPr>
      </w:pPr>
    </w:p>
    <w:p w:rsidR="00276388" w:rsidRDefault="00276388">
      <w:pPr>
        <w:jc w:val="center"/>
        <w:rPr>
          <w:rFonts w:ascii="Arial" w:hAnsi="Arial" w:cs="Arial"/>
          <w:b/>
          <w:i/>
          <w:sz w:val="36"/>
          <w:szCs w:val="36"/>
        </w:rPr>
      </w:pPr>
    </w:p>
    <w:p w:rsidR="00276388" w:rsidRDefault="00276388">
      <w:pPr>
        <w:jc w:val="center"/>
        <w:rPr>
          <w:rFonts w:ascii="Arial" w:hAnsi="Arial" w:cs="Arial"/>
          <w:b/>
          <w:i/>
          <w:sz w:val="36"/>
          <w:szCs w:val="36"/>
        </w:rPr>
      </w:pPr>
    </w:p>
    <w:p w:rsidR="00276388" w:rsidRDefault="00276388">
      <w:pPr>
        <w:jc w:val="center"/>
        <w:rPr>
          <w:rFonts w:ascii="Arial" w:hAnsi="Arial" w:cs="Arial"/>
          <w:b/>
          <w:i/>
          <w:sz w:val="36"/>
          <w:szCs w:val="36"/>
        </w:rPr>
      </w:pPr>
    </w:p>
    <w:p w:rsidR="009F18E3" w:rsidRDefault="009F18E3">
      <w:pPr>
        <w:jc w:val="center"/>
        <w:rPr>
          <w:rFonts w:ascii="Arial" w:hAnsi="Arial" w:cs="Arial"/>
          <w:b/>
          <w:i/>
          <w:sz w:val="36"/>
          <w:szCs w:val="36"/>
        </w:rPr>
      </w:pPr>
    </w:p>
    <w:p w:rsidR="00A8038B" w:rsidRDefault="00A8038B" w:rsidP="00A8038B">
      <w:pPr>
        <w:rPr>
          <w:rFonts w:ascii="Arial" w:hAnsi="Arial" w:cs="Arial"/>
          <w:b/>
          <w:i/>
          <w:sz w:val="36"/>
          <w:szCs w:val="36"/>
        </w:rPr>
      </w:pPr>
    </w:p>
    <w:p w:rsidR="003A61D0" w:rsidRPr="00AE6CDB" w:rsidRDefault="00054EF1">
      <w:pPr>
        <w:jc w:val="center"/>
        <w:rPr>
          <w:rFonts w:ascii="Arial" w:hAnsi="Arial" w:cs="Arial"/>
          <w:b/>
          <w:i/>
          <w:sz w:val="32"/>
          <w:szCs w:val="32"/>
        </w:rPr>
      </w:pPr>
      <w:r>
        <w:rPr>
          <w:rFonts w:ascii="Arial" w:hAnsi="Arial" w:cs="Arial"/>
          <w:b/>
          <w:i/>
          <w:sz w:val="32"/>
          <w:szCs w:val="32"/>
        </w:rPr>
        <w:lastRenderedPageBreak/>
        <w:t xml:space="preserve">Lismore Heights </w:t>
      </w:r>
      <w:r w:rsidR="006F084A">
        <w:rPr>
          <w:rFonts w:ascii="Arial" w:hAnsi="Arial" w:cs="Arial"/>
          <w:b/>
          <w:i/>
          <w:sz w:val="32"/>
          <w:szCs w:val="32"/>
        </w:rPr>
        <w:t xml:space="preserve">Public </w:t>
      </w:r>
      <w:r w:rsidR="005C7F3B" w:rsidRPr="00AE6CDB">
        <w:rPr>
          <w:rFonts w:ascii="Arial" w:hAnsi="Arial" w:cs="Arial"/>
          <w:b/>
          <w:i/>
          <w:sz w:val="32"/>
          <w:szCs w:val="32"/>
        </w:rPr>
        <w:t xml:space="preserve">School </w:t>
      </w:r>
    </w:p>
    <w:p w:rsidR="001C2FAD" w:rsidRPr="00AE6CDB" w:rsidRDefault="001C2FAD" w:rsidP="001C2FAD">
      <w:pPr>
        <w:rPr>
          <w:rFonts w:ascii="Arial" w:hAnsi="Arial" w:cs="Arial"/>
        </w:rPr>
      </w:pPr>
    </w:p>
    <w:p w:rsidR="001C2FAD" w:rsidRPr="00AE6CDB" w:rsidRDefault="001C2FAD" w:rsidP="001C2FAD">
      <w:pPr>
        <w:rPr>
          <w:rFonts w:ascii="Arial" w:hAnsi="Arial" w:cs="Arial"/>
          <w:b/>
          <w:sz w:val="28"/>
          <w:szCs w:val="28"/>
        </w:rPr>
      </w:pPr>
      <w:r w:rsidRPr="00AE6CDB">
        <w:rPr>
          <w:rFonts w:ascii="Arial" w:hAnsi="Arial" w:cs="Arial"/>
          <w:b/>
          <w:sz w:val="28"/>
          <w:szCs w:val="28"/>
        </w:rPr>
        <w:t>1.00</w:t>
      </w:r>
      <w:r w:rsidRPr="00AE6CDB">
        <w:rPr>
          <w:rFonts w:ascii="Arial" w:hAnsi="Arial" w:cs="Arial"/>
          <w:b/>
          <w:sz w:val="28"/>
          <w:szCs w:val="28"/>
        </w:rPr>
        <w:tab/>
      </w:r>
      <w:r w:rsidRPr="00AE6CDB">
        <w:rPr>
          <w:rFonts w:ascii="Arial" w:hAnsi="Arial" w:cs="Arial"/>
          <w:b/>
          <w:sz w:val="28"/>
          <w:szCs w:val="28"/>
        </w:rPr>
        <w:tab/>
        <w:t>Purpose</w:t>
      </w:r>
    </w:p>
    <w:p w:rsidR="001C2FAD" w:rsidRPr="00AE6CDB" w:rsidRDefault="001C2FAD" w:rsidP="001C2FAD">
      <w:pPr>
        <w:jc w:val="both"/>
        <w:rPr>
          <w:rFonts w:ascii="Arial" w:hAnsi="Arial" w:cs="Arial"/>
        </w:rPr>
      </w:pPr>
    </w:p>
    <w:p w:rsidR="001C2FAD" w:rsidRPr="00FF6D0B" w:rsidRDefault="001C2FAD" w:rsidP="001C2FAD">
      <w:pPr>
        <w:jc w:val="both"/>
        <w:rPr>
          <w:rFonts w:ascii="Arial" w:hAnsi="Arial" w:cs="Arial"/>
        </w:rPr>
      </w:pPr>
      <w:r w:rsidRPr="00FF6D0B">
        <w:rPr>
          <w:rFonts w:ascii="Arial" w:hAnsi="Arial" w:cs="Arial"/>
        </w:rPr>
        <w:t xml:space="preserve">MC Education Consultancy was invited by </w:t>
      </w:r>
      <w:r w:rsidR="00054EF1">
        <w:rPr>
          <w:rFonts w:ascii="Arial" w:hAnsi="Arial" w:cs="Arial"/>
        </w:rPr>
        <w:t xml:space="preserve">Lismore Heights </w:t>
      </w:r>
      <w:r w:rsidR="006F084A">
        <w:rPr>
          <w:rFonts w:ascii="Arial" w:hAnsi="Arial" w:cs="Arial"/>
        </w:rPr>
        <w:t xml:space="preserve">Public </w:t>
      </w:r>
      <w:r w:rsidRPr="00FF6D0B">
        <w:rPr>
          <w:rFonts w:ascii="Arial" w:hAnsi="Arial" w:cs="Arial"/>
        </w:rPr>
        <w:t>School through its Principal to facilitate an evaluation of the school with a view to identifying the strengths and opportunities of the Aboriginal education programs, as well to offer any ideas, where appropriate, for the ongoing operation and sustainability of the Aboriginal education strategy.</w:t>
      </w:r>
    </w:p>
    <w:p w:rsidR="001C2FAD" w:rsidRPr="00AE6CDB" w:rsidRDefault="001C2FAD" w:rsidP="001C2FAD">
      <w:pPr>
        <w:rPr>
          <w:rFonts w:ascii="Arial" w:hAnsi="Arial" w:cs="Arial"/>
          <w:b/>
        </w:rPr>
      </w:pPr>
    </w:p>
    <w:p w:rsidR="001C2FAD" w:rsidRPr="00AE6CDB" w:rsidRDefault="001C2FAD" w:rsidP="001C2FAD">
      <w:pPr>
        <w:rPr>
          <w:rFonts w:ascii="Arial" w:hAnsi="Arial" w:cs="Arial"/>
          <w:b/>
        </w:rPr>
      </w:pPr>
    </w:p>
    <w:p w:rsidR="00845C1B" w:rsidRPr="00AE6CDB" w:rsidRDefault="001C2FAD">
      <w:pPr>
        <w:rPr>
          <w:rFonts w:ascii="Arial" w:hAnsi="Arial" w:cs="Arial"/>
          <w:b/>
          <w:sz w:val="28"/>
          <w:szCs w:val="28"/>
        </w:rPr>
      </w:pPr>
      <w:r w:rsidRPr="00AE6CDB">
        <w:rPr>
          <w:rFonts w:ascii="Arial" w:hAnsi="Arial" w:cs="Arial"/>
          <w:b/>
          <w:sz w:val="28"/>
          <w:szCs w:val="28"/>
        </w:rPr>
        <w:t>2.00</w:t>
      </w:r>
      <w:r w:rsidRPr="00AE6CDB">
        <w:rPr>
          <w:rFonts w:ascii="Arial" w:hAnsi="Arial" w:cs="Arial"/>
          <w:b/>
          <w:sz w:val="28"/>
          <w:szCs w:val="28"/>
        </w:rPr>
        <w:tab/>
      </w:r>
      <w:r w:rsidRPr="00AE6CDB">
        <w:rPr>
          <w:rFonts w:ascii="Arial" w:hAnsi="Arial" w:cs="Arial"/>
          <w:b/>
          <w:sz w:val="28"/>
          <w:szCs w:val="28"/>
        </w:rPr>
        <w:tab/>
        <w:t xml:space="preserve">Acknowledgement and Terminology </w:t>
      </w:r>
    </w:p>
    <w:p w:rsidR="00845C1B" w:rsidRPr="00AE6CDB" w:rsidRDefault="00845C1B">
      <w:pPr>
        <w:rPr>
          <w:rFonts w:ascii="Arial" w:hAnsi="Arial" w:cs="Arial"/>
          <w:b/>
        </w:rPr>
      </w:pPr>
    </w:p>
    <w:p w:rsidR="003A61D0" w:rsidRPr="00AE6CDB" w:rsidRDefault="001C2FAD">
      <w:pPr>
        <w:rPr>
          <w:rFonts w:ascii="Arial" w:hAnsi="Arial" w:cs="Arial"/>
          <w:b/>
        </w:rPr>
      </w:pPr>
      <w:r w:rsidRPr="00AE6CDB">
        <w:rPr>
          <w:rFonts w:ascii="Arial" w:hAnsi="Arial" w:cs="Arial"/>
          <w:b/>
        </w:rPr>
        <w:t>2.01</w:t>
      </w:r>
    </w:p>
    <w:p w:rsidR="003A61D0" w:rsidRPr="00FF6D0B" w:rsidRDefault="003A61D0">
      <w:pPr>
        <w:jc w:val="both"/>
        <w:rPr>
          <w:rFonts w:ascii="Arial" w:hAnsi="Arial" w:cs="Arial"/>
        </w:rPr>
      </w:pPr>
      <w:r w:rsidRPr="00FF6D0B">
        <w:rPr>
          <w:rFonts w:ascii="Arial" w:hAnsi="Arial" w:cs="Arial"/>
        </w:rPr>
        <w:t xml:space="preserve">The School and </w:t>
      </w:r>
      <w:r w:rsidR="00DE6AD8">
        <w:rPr>
          <w:rFonts w:ascii="Arial" w:hAnsi="Arial" w:cs="Arial"/>
        </w:rPr>
        <w:t>‘Health Check’</w:t>
      </w:r>
      <w:r w:rsidR="00BA712C" w:rsidRPr="00FF6D0B">
        <w:rPr>
          <w:rFonts w:ascii="Arial" w:hAnsi="Arial" w:cs="Arial"/>
        </w:rPr>
        <w:t xml:space="preserve"> </w:t>
      </w:r>
      <w:r w:rsidRPr="00FF6D0B">
        <w:rPr>
          <w:rFonts w:ascii="Arial" w:hAnsi="Arial" w:cs="Arial"/>
        </w:rPr>
        <w:t xml:space="preserve">team acknowledge that the School is built upon the traditional lands of the </w:t>
      </w:r>
      <w:r w:rsidR="00F0337F" w:rsidRPr="00F0337F">
        <w:rPr>
          <w:rFonts w:ascii="Arial" w:hAnsi="Arial" w:cs="Arial"/>
        </w:rPr>
        <w:t xml:space="preserve">Wijabul </w:t>
      </w:r>
      <w:r w:rsidR="00F0337F" w:rsidRPr="00CD46DE">
        <w:rPr>
          <w:rFonts w:ascii="Arial" w:hAnsi="Arial" w:cs="Arial"/>
        </w:rPr>
        <w:t>Wiyabal</w:t>
      </w:r>
      <w:r w:rsidR="00F0337F">
        <w:rPr>
          <w:rFonts w:ascii="Arial" w:hAnsi="Arial" w:cs="Arial"/>
        </w:rPr>
        <w:t xml:space="preserve"> p</w:t>
      </w:r>
      <w:r w:rsidR="00F0337F" w:rsidRPr="00F0337F">
        <w:rPr>
          <w:rFonts w:ascii="Arial" w:hAnsi="Arial" w:cs="Arial"/>
        </w:rPr>
        <w:t>eople of the Bundjalung</w:t>
      </w:r>
      <w:r w:rsidR="00F0337F" w:rsidRPr="007F58C6">
        <w:t xml:space="preserve"> </w:t>
      </w:r>
      <w:r w:rsidR="00F0337F" w:rsidRPr="00F0337F">
        <w:rPr>
          <w:rFonts w:ascii="Arial" w:hAnsi="Arial" w:cs="Arial"/>
        </w:rPr>
        <w:t>Nation.</w:t>
      </w:r>
      <w:r w:rsidR="00011CB8" w:rsidRPr="00FF6D0B">
        <w:rPr>
          <w:rFonts w:ascii="Arial" w:hAnsi="Arial" w:cs="Arial"/>
        </w:rPr>
        <w:t xml:space="preserve"> </w:t>
      </w:r>
      <w:r w:rsidRPr="00FF6D0B">
        <w:rPr>
          <w:rFonts w:ascii="Arial" w:hAnsi="Arial" w:cs="Arial"/>
        </w:rPr>
        <w:t>We pay our respects to Elders past and present and ask for their guidance as we work towards improving outcomes f</w:t>
      </w:r>
      <w:r w:rsidR="002B67BC" w:rsidRPr="00FF6D0B">
        <w:rPr>
          <w:rFonts w:ascii="Arial" w:hAnsi="Arial" w:cs="Arial"/>
        </w:rPr>
        <w:t>or their descenda</w:t>
      </w:r>
      <w:r w:rsidR="00DB1B81" w:rsidRPr="00FF6D0B">
        <w:rPr>
          <w:rFonts w:ascii="Arial" w:hAnsi="Arial" w:cs="Arial"/>
        </w:rPr>
        <w:t xml:space="preserve">nts and other Aboriginal </w:t>
      </w:r>
      <w:r w:rsidRPr="00FF6D0B">
        <w:rPr>
          <w:rFonts w:ascii="Arial" w:hAnsi="Arial" w:cs="Arial"/>
        </w:rPr>
        <w:t xml:space="preserve">and Torres Strait students living on </w:t>
      </w:r>
      <w:r w:rsidR="00F0337F">
        <w:rPr>
          <w:rFonts w:ascii="Arial" w:hAnsi="Arial" w:cs="Arial"/>
        </w:rPr>
        <w:t xml:space="preserve">Bundjalung </w:t>
      </w:r>
      <w:r w:rsidRPr="00FF6D0B">
        <w:rPr>
          <w:rFonts w:ascii="Arial" w:hAnsi="Arial" w:cs="Arial"/>
        </w:rPr>
        <w:t>land.</w:t>
      </w:r>
    </w:p>
    <w:p w:rsidR="00845C1B" w:rsidRPr="00AE6CDB" w:rsidRDefault="00845C1B">
      <w:pPr>
        <w:rPr>
          <w:rFonts w:ascii="Arial" w:hAnsi="Arial" w:cs="Arial"/>
          <w:b/>
        </w:rPr>
      </w:pPr>
    </w:p>
    <w:p w:rsidR="003A61D0" w:rsidRPr="00AE6CDB" w:rsidRDefault="001C2FAD">
      <w:pPr>
        <w:rPr>
          <w:rFonts w:ascii="Arial" w:hAnsi="Arial" w:cs="Arial"/>
          <w:b/>
        </w:rPr>
      </w:pPr>
      <w:r w:rsidRPr="00AE6CDB">
        <w:rPr>
          <w:rFonts w:ascii="Arial" w:hAnsi="Arial" w:cs="Arial"/>
          <w:b/>
        </w:rPr>
        <w:t>2</w:t>
      </w:r>
      <w:r w:rsidR="003A61D0" w:rsidRPr="00AE6CDB">
        <w:rPr>
          <w:rFonts w:ascii="Arial" w:hAnsi="Arial" w:cs="Arial"/>
          <w:b/>
        </w:rPr>
        <w:t>.01</w:t>
      </w:r>
    </w:p>
    <w:p w:rsidR="003A61D0" w:rsidRPr="00FF6D0B" w:rsidRDefault="003A61D0">
      <w:pPr>
        <w:jc w:val="both"/>
        <w:rPr>
          <w:rFonts w:ascii="Arial" w:hAnsi="Arial" w:cs="Arial"/>
        </w:rPr>
      </w:pPr>
      <w:r w:rsidRPr="00FF6D0B">
        <w:rPr>
          <w:rFonts w:ascii="Arial" w:hAnsi="Arial" w:cs="Arial"/>
        </w:rPr>
        <w:t>The terms</w:t>
      </w:r>
      <w:r w:rsidR="00DB1B81" w:rsidRPr="00FF6D0B">
        <w:rPr>
          <w:rFonts w:ascii="Arial" w:hAnsi="Arial" w:cs="Arial"/>
        </w:rPr>
        <w:t xml:space="preserve"> Aboriginal</w:t>
      </w:r>
      <w:r w:rsidRPr="00FF6D0B">
        <w:rPr>
          <w:rFonts w:ascii="Arial" w:hAnsi="Arial" w:cs="Arial"/>
        </w:rPr>
        <w:t>, Indigenous</w:t>
      </w:r>
      <w:r w:rsidR="00EA0E77" w:rsidRPr="00FF6D0B">
        <w:rPr>
          <w:rFonts w:ascii="Arial" w:hAnsi="Arial" w:cs="Arial"/>
        </w:rPr>
        <w:t>, Torres Strait Islander</w:t>
      </w:r>
      <w:r w:rsidRPr="00FF6D0B">
        <w:rPr>
          <w:rFonts w:ascii="Arial" w:hAnsi="Arial" w:cs="Arial"/>
        </w:rPr>
        <w:t xml:space="preserve"> and Koori</w:t>
      </w:r>
      <w:r w:rsidR="00B8785A" w:rsidRPr="00FF6D0B">
        <w:rPr>
          <w:rFonts w:ascii="Arial" w:hAnsi="Arial" w:cs="Arial"/>
        </w:rPr>
        <w:t xml:space="preserve"> </w:t>
      </w:r>
      <w:r w:rsidR="00EA0E77" w:rsidRPr="00FF6D0B">
        <w:rPr>
          <w:rFonts w:ascii="Arial" w:hAnsi="Arial" w:cs="Arial"/>
        </w:rPr>
        <w:t>may be</w:t>
      </w:r>
      <w:r w:rsidRPr="00FF6D0B">
        <w:rPr>
          <w:rFonts w:ascii="Arial" w:hAnsi="Arial" w:cs="Arial"/>
        </w:rPr>
        <w:t xml:space="preserve"> used in this document</w:t>
      </w:r>
      <w:r w:rsidR="00EA0E77" w:rsidRPr="00FF6D0B">
        <w:rPr>
          <w:rFonts w:ascii="Arial" w:hAnsi="Arial" w:cs="Arial"/>
        </w:rPr>
        <w:t xml:space="preserve"> when quoting interviewees</w:t>
      </w:r>
      <w:r w:rsidRPr="00FF6D0B">
        <w:rPr>
          <w:rFonts w:ascii="Arial" w:hAnsi="Arial" w:cs="Arial"/>
        </w:rPr>
        <w:t xml:space="preserve">. In all contexts they are inclusive of </w:t>
      </w:r>
      <w:r w:rsidR="000B618F" w:rsidRPr="00FF6D0B">
        <w:rPr>
          <w:rFonts w:ascii="Arial" w:hAnsi="Arial" w:cs="Arial"/>
        </w:rPr>
        <w:t xml:space="preserve">both </w:t>
      </w:r>
      <w:r w:rsidR="00EA0E77" w:rsidRPr="00FF6D0B">
        <w:rPr>
          <w:rFonts w:ascii="Arial" w:hAnsi="Arial" w:cs="Arial"/>
        </w:rPr>
        <w:t xml:space="preserve">Aboriginal </w:t>
      </w:r>
      <w:r w:rsidR="000B618F" w:rsidRPr="00FF6D0B">
        <w:rPr>
          <w:rFonts w:ascii="Arial" w:hAnsi="Arial" w:cs="Arial"/>
        </w:rPr>
        <w:t>and</w:t>
      </w:r>
      <w:r w:rsidRPr="00FF6D0B">
        <w:rPr>
          <w:rFonts w:ascii="Arial" w:hAnsi="Arial" w:cs="Arial"/>
        </w:rPr>
        <w:t xml:space="preserve"> Torres Strait Islander students and community members and also inclusive of those </w:t>
      </w:r>
      <w:r w:rsidR="00DB1B81" w:rsidRPr="00FF6D0B">
        <w:rPr>
          <w:rFonts w:ascii="Arial" w:hAnsi="Arial" w:cs="Arial"/>
        </w:rPr>
        <w:t>Aboriginal</w:t>
      </w:r>
      <w:r w:rsidRPr="00FF6D0B">
        <w:rPr>
          <w:rFonts w:ascii="Arial" w:hAnsi="Arial" w:cs="Arial"/>
        </w:rPr>
        <w:t xml:space="preserve"> people from other language nations across Australia.</w:t>
      </w:r>
    </w:p>
    <w:p w:rsidR="00D15A2F" w:rsidRPr="00AE6CDB" w:rsidRDefault="00D15A2F">
      <w:pPr>
        <w:rPr>
          <w:rFonts w:ascii="Arial" w:hAnsi="Arial" w:cs="Arial"/>
          <w:b/>
          <w:color w:val="0000FF"/>
        </w:rPr>
      </w:pPr>
    </w:p>
    <w:p w:rsidR="00D15A2F" w:rsidRPr="00AE6CDB" w:rsidRDefault="001C2FAD">
      <w:pPr>
        <w:rPr>
          <w:rFonts w:ascii="Arial" w:hAnsi="Arial" w:cs="Arial"/>
          <w:b/>
        </w:rPr>
      </w:pPr>
      <w:r w:rsidRPr="00AE6CDB">
        <w:rPr>
          <w:rFonts w:ascii="Arial" w:hAnsi="Arial" w:cs="Arial"/>
          <w:b/>
        </w:rPr>
        <w:t>2</w:t>
      </w:r>
      <w:r w:rsidR="00EA0E77" w:rsidRPr="00AE6CDB">
        <w:rPr>
          <w:rFonts w:ascii="Arial" w:hAnsi="Arial" w:cs="Arial"/>
          <w:b/>
        </w:rPr>
        <w:t>.02</w:t>
      </w:r>
    </w:p>
    <w:p w:rsidR="00D15A2F" w:rsidRPr="00FF6D0B" w:rsidRDefault="00EA0E77" w:rsidP="00474DD3">
      <w:pPr>
        <w:jc w:val="both"/>
        <w:rPr>
          <w:rFonts w:ascii="Arial" w:hAnsi="Arial" w:cs="Arial"/>
        </w:rPr>
      </w:pPr>
      <w:r w:rsidRPr="00FF6D0B">
        <w:rPr>
          <w:rFonts w:ascii="Arial" w:hAnsi="Arial" w:cs="Arial"/>
        </w:rPr>
        <w:t xml:space="preserve">This report is a collation of comments made by </w:t>
      </w:r>
      <w:r w:rsidR="00ED4C58" w:rsidRPr="00FF6D0B">
        <w:rPr>
          <w:rFonts w:ascii="Arial" w:hAnsi="Arial" w:cs="Arial"/>
        </w:rPr>
        <w:t xml:space="preserve">individuals and </w:t>
      </w:r>
      <w:r w:rsidRPr="00FF6D0B">
        <w:rPr>
          <w:rFonts w:ascii="Arial" w:hAnsi="Arial" w:cs="Arial"/>
        </w:rPr>
        <w:t xml:space="preserve">interview groups. The report is for the school Principal. Some sensitive data may need to be removed before dissemination to other groups within the school and community. </w:t>
      </w:r>
      <w:r w:rsidR="00D15A2F" w:rsidRPr="00FF6D0B">
        <w:rPr>
          <w:rFonts w:ascii="Arial" w:hAnsi="Arial" w:cs="Arial"/>
        </w:rPr>
        <w:t xml:space="preserve">The </w:t>
      </w:r>
      <w:r w:rsidR="00ED4C58" w:rsidRPr="00FF6D0B">
        <w:rPr>
          <w:rFonts w:ascii="Arial" w:hAnsi="Arial" w:cs="Arial"/>
        </w:rPr>
        <w:t>interview</w:t>
      </w:r>
      <w:r w:rsidR="00ED4C58" w:rsidRPr="00FF6D0B">
        <w:rPr>
          <w:rFonts w:ascii="Arial" w:hAnsi="Arial" w:cs="Arial"/>
          <w:i/>
        </w:rPr>
        <w:t xml:space="preserve"> </w:t>
      </w:r>
      <w:r w:rsidR="00ED4C58" w:rsidRPr="00FF6D0B">
        <w:rPr>
          <w:rFonts w:ascii="Arial" w:hAnsi="Arial" w:cs="Arial"/>
        </w:rPr>
        <w:t>team does not aim to validate/</w:t>
      </w:r>
      <w:r w:rsidR="00D15A2F" w:rsidRPr="00FF6D0B">
        <w:rPr>
          <w:rFonts w:ascii="Arial" w:hAnsi="Arial" w:cs="Arial"/>
        </w:rPr>
        <w:t xml:space="preserve">confirm/condone or challenge all comments, issues or concerns raised in the interviews as such.  Therefore the Principal will receive a broad range of comments and feelings from interview groups and we acknowledge that </w:t>
      </w:r>
      <w:r w:rsidR="00C67573" w:rsidRPr="00FF6D0B">
        <w:rPr>
          <w:rFonts w:ascii="Arial" w:hAnsi="Arial" w:cs="Arial"/>
        </w:rPr>
        <w:t xml:space="preserve">not all of </w:t>
      </w:r>
      <w:r w:rsidR="00D15A2F" w:rsidRPr="00FF6D0B">
        <w:rPr>
          <w:rFonts w:ascii="Arial" w:hAnsi="Arial" w:cs="Arial"/>
        </w:rPr>
        <w:t>these have been</w:t>
      </w:r>
      <w:r w:rsidR="00C67573" w:rsidRPr="00FF6D0B">
        <w:rPr>
          <w:rFonts w:ascii="Arial" w:hAnsi="Arial" w:cs="Arial"/>
        </w:rPr>
        <w:t xml:space="preserve"> validated</w:t>
      </w:r>
      <w:r w:rsidR="00D15A2F" w:rsidRPr="00FF6D0B">
        <w:rPr>
          <w:rFonts w:ascii="Arial" w:hAnsi="Arial" w:cs="Arial"/>
        </w:rPr>
        <w:t xml:space="preserve"> but are included to provide the full breadth of opinion in interview groups.</w:t>
      </w:r>
    </w:p>
    <w:p w:rsidR="003A61D0" w:rsidRPr="00FF6D0B" w:rsidRDefault="003A61D0">
      <w:pPr>
        <w:rPr>
          <w:rFonts w:ascii="Arial" w:hAnsi="Arial" w:cs="Arial"/>
          <w:color w:val="0000FF"/>
        </w:rPr>
      </w:pPr>
    </w:p>
    <w:p w:rsidR="00BC780B" w:rsidRDefault="00CD46DE">
      <w:pPr>
        <w:rPr>
          <w:b/>
          <w:color w:val="0000FF"/>
        </w:rPr>
      </w:pPr>
      <w:r>
        <w:rPr>
          <w:rFonts w:ascii="Arial" w:hAnsi="Arial" w:cs="Arial"/>
          <w:b/>
          <w:i/>
          <w:noProof/>
          <w:sz w:val="36"/>
          <w:szCs w:val="36"/>
          <w:lang w:val="en-AU" w:eastAsia="en-AU"/>
        </w:rPr>
        <w:drawing>
          <wp:anchor distT="0" distB="0" distL="114300" distR="114300" simplePos="0" relativeHeight="251662336" behindDoc="1" locked="0" layoutInCell="1" allowOverlap="1" wp14:anchorId="140A3042" wp14:editId="65EA080D">
            <wp:simplePos x="0" y="0"/>
            <wp:positionH relativeFrom="column">
              <wp:posOffset>1219200</wp:posOffset>
            </wp:positionH>
            <wp:positionV relativeFrom="paragraph">
              <wp:posOffset>163195</wp:posOffset>
            </wp:positionV>
            <wp:extent cx="4333875" cy="3249295"/>
            <wp:effectExtent l="0" t="0" r="9525" b="8255"/>
            <wp:wrapTight wrapText="bothSides">
              <wp:wrapPolygon edited="0">
                <wp:start x="0" y="0"/>
                <wp:lineTo x="0" y="21528"/>
                <wp:lineTo x="21553" y="21528"/>
                <wp:lineTo x="21553" y="0"/>
                <wp:lineTo x="0" y="0"/>
              </wp:wrapPolygon>
            </wp:wrapTight>
            <wp:docPr id="4" name="Picture 4" descr="C:\Users\mark\Desktop\LHPS Photos\20160610_09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Desktop\LHPS Photos\20160610_0903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3875" cy="324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80B" w:rsidRDefault="00BC780B">
      <w:pPr>
        <w:rPr>
          <w:b/>
          <w:color w:val="0000FF"/>
        </w:rPr>
      </w:pPr>
    </w:p>
    <w:p w:rsidR="00BC780B" w:rsidRDefault="00BC780B">
      <w:pPr>
        <w:rPr>
          <w:b/>
          <w:color w:val="0000FF"/>
        </w:rPr>
      </w:pPr>
    </w:p>
    <w:p w:rsidR="00BC780B" w:rsidRDefault="00BC780B">
      <w:pPr>
        <w:rPr>
          <w:b/>
          <w:color w:val="0000FF"/>
        </w:rPr>
      </w:pPr>
    </w:p>
    <w:p w:rsidR="00BC780B" w:rsidRDefault="00BC780B">
      <w:pPr>
        <w:rPr>
          <w:b/>
          <w:color w:val="0000FF"/>
        </w:rPr>
      </w:pPr>
    </w:p>
    <w:p w:rsidR="00A8038B" w:rsidRDefault="00A8038B">
      <w:pPr>
        <w:rPr>
          <w:rFonts w:ascii="Arial" w:hAnsi="Arial"/>
          <w:b/>
          <w:caps/>
          <w:sz w:val="28"/>
          <w:szCs w:val="28"/>
        </w:rPr>
      </w:pPr>
    </w:p>
    <w:p w:rsidR="00BC0BC5" w:rsidRDefault="00BC0BC5">
      <w:pPr>
        <w:rPr>
          <w:rFonts w:ascii="Arial" w:hAnsi="Arial"/>
          <w:b/>
          <w:caps/>
          <w:sz w:val="28"/>
          <w:szCs w:val="28"/>
        </w:rPr>
      </w:pPr>
    </w:p>
    <w:p w:rsidR="00AE6CDB" w:rsidRDefault="00AE6CDB">
      <w:pPr>
        <w:rPr>
          <w:rFonts w:ascii="Arial" w:hAnsi="Arial"/>
          <w:b/>
          <w:caps/>
          <w:sz w:val="28"/>
          <w:szCs w:val="28"/>
        </w:rPr>
      </w:pPr>
    </w:p>
    <w:p w:rsidR="00AE6CDB" w:rsidRDefault="00AE6CDB">
      <w:pPr>
        <w:rPr>
          <w:rFonts w:ascii="Arial" w:hAnsi="Arial"/>
          <w:b/>
          <w:caps/>
          <w:sz w:val="28"/>
          <w:szCs w:val="28"/>
        </w:rPr>
      </w:pPr>
    </w:p>
    <w:p w:rsidR="00AE6CDB" w:rsidRDefault="00AE6CDB">
      <w:pPr>
        <w:rPr>
          <w:rFonts w:ascii="Arial" w:hAnsi="Arial"/>
          <w:b/>
          <w:caps/>
          <w:sz w:val="28"/>
          <w:szCs w:val="28"/>
        </w:rPr>
      </w:pPr>
    </w:p>
    <w:p w:rsidR="00AE6CDB" w:rsidRDefault="00AE6CDB">
      <w:pPr>
        <w:rPr>
          <w:rFonts w:ascii="Arial" w:hAnsi="Arial"/>
          <w:b/>
          <w:caps/>
          <w:sz w:val="28"/>
          <w:szCs w:val="28"/>
        </w:rPr>
      </w:pPr>
    </w:p>
    <w:p w:rsidR="00AE6CDB" w:rsidRDefault="00AE6CDB">
      <w:pPr>
        <w:rPr>
          <w:rFonts w:ascii="Arial" w:hAnsi="Arial"/>
          <w:b/>
          <w:caps/>
          <w:sz w:val="28"/>
          <w:szCs w:val="28"/>
        </w:rPr>
      </w:pPr>
    </w:p>
    <w:p w:rsidR="00AE6CDB" w:rsidRDefault="00AE6CDB">
      <w:pPr>
        <w:rPr>
          <w:rFonts w:ascii="Arial" w:hAnsi="Arial"/>
          <w:b/>
          <w:caps/>
          <w:sz w:val="28"/>
          <w:szCs w:val="28"/>
        </w:rPr>
      </w:pPr>
    </w:p>
    <w:p w:rsidR="00AE6CDB" w:rsidRDefault="00AE6CDB">
      <w:pPr>
        <w:rPr>
          <w:rFonts w:ascii="Arial" w:hAnsi="Arial"/>
          <w:b/>
          <w:caps/>
          <w:sz w:val="28"/>
          <w:szCs w:val="28"/>
        </w:rPr>
      </w:pPr>
    </w:p>
    <w:p w:rsidR="00AE6CDB" w:rsidRDefault="00AE6CDB">
      <w:pPr>
        <w:rPr>
          <w:rFonts w:ascii="Arial" w:hAnsi="Arial"/>
          <w:b/>
          <w:caps/>
          <w:sz w:val="28"/>
          <w:szCs w:val="28"/>
        </w:rPr>
      </w:pPr>
    </w:p>
    <w:p w:rsidR="00AE6CDB" w:rsidRDefault="00AE6CDB">
      <w:pPr>
        <w:rPr>
          <w:rFonts w:ascii="Arial" w:hAnsi="Arial"/>
          <w:b/>
          <w:caps/>
          <w:sz w:val="28"/>
          <w:szCs w:val="28"/>
        </w:rPr>
      </w:pPr>
    </w:p>
    <w:p w:rsidR="00AE6CDB" w:rsidRDefault="00AE6CDB">
      <w:pPr>
        <w:rPr>
          <w:rFonts w:ascii="Arial" w:hAnsi="Arial"/>
          <w:b/>
          <w:caps/>
          <w:sz w:val="28"/>
          <w:szCs w:val="28"/>
        </w:rPr>
      </w:pPr>
    </w:p>
    <w:p w:rsidR="003A61D0" w:rsidRPr="00C75B86" w:rsidRDefault="00A8038B">
      <w:pPr>
        <w:rPr>
          <w:rFonts w:ascii="Arial" w:hAnsi="Arial"/>
          <w:b/>
          <w:caps/>
          <w:sz w:val="28"/>
          <w:szCs w:val="28"/>
        </w:rPr>
      </w:pPr>
      <w:r>
        <w:rPr>
          <w:rFonts w:ascii="Arial" w:hAnsi="Arial"/>
          <w:b/>
          <w:caps/>
          <w:sz w:val="28"/>
          <w:szCs w:val="28"/>
        </w:rPr>
        <w:t>3</w:t>
      </w:r>
      <w:r w:rsidR="003A61D0" w:rsidRPr="006947D1">
        <w:rPr>
          <w:rFonts w:ascii="Arial" w:hAnsi="Arial"/>
          <w:b/>
          <w:caps/>
          <w:sz w:val="28"/>
          <w:szCs w:val="28"/>
        </w:rPr>
        <w:t>.00</w:t>
      </w:r>
      <w:r w:rsidR="00C75B86">
        <w:rPr>
          <w:rFonts w:ascii="Arial" w:hAnsi="Arial"/>
          <w:b/>
          <w:caps/>
          <w:sz w:val="28"/>
          <w:szCs w:val="28"/>
        </w:rPr>
        <w:tab/>
      </w:r>
      <w:r w:rsidR="00C75B86">
        <w:rPr>
          <w:rFonts w:ascii="Arial" w:hAnsi="Arial"/>
          <w:b/>
          <w:caps/>
          <w:sz w:val="28"/>
          <w:szCs w:val="28"/>
        </w:rPr>
        <w:tab/>
      </w:r>
      <w:r w:rsidR="00950363">
        <w:rPr>
          <w:rFonts w:ascii="Arial" w:hAnsi="Arial"/>
          <w:b/>
          <w:caps/>
          <w:sz w:val="28"/>
          <w:szCs w:val="28"/>
        </w:rPr>
        <w:t xml:space="preserve">Team members and Interviewee </w:t>
      </w:r>
      <w:r w:rsidR="003A61D0" w:rsidRPr="006947D1">
        <w:rPr>
          <w:rFonts w:ascii="Arial" w:hAnsi="Arial"/>
          <w:b/>
          <w:caps/>
          <w:sz w:val="28"/>
          <w:szCs w:val="28"/>
        </w:rPr>
        <w:t>Data</w:t>
      </w:r>
    </w:p>
    <w:p w:rsidR="003A61D0" w:rsidRDefault="003A61D0">
      <w:pPr>
        <w:rPr>
          <w:rFonts w:ascii="Arial" w:hAnsi="Arial" w:cs="Arial"/>
          <w:b/>
          <w:sz w:val="28"/>
          <w:szCs w:val="28"/>
        </w:rPr>
      </w:pPr>
    </w:p>
    <w:p w:rsidR="003A61D0" w:rsidRPr="00AE6CDB" w:rsidRDefault="003A61D0" w:rsidP="00AE6CDB">
      <w:pPr>
        <w:jc w:val="both"/>
        <w:rPr>
          <w:rFonts w:ascii="Arial" w:hAnsi="Arial" w:cs="Arial"/>
          <w:sz w:val="22"/>
          <w:szCs w:val="22"/>
        </w:rPr>
      </w:pPr>
      <w:r w:rsidRPr="00AE6CDB">
        <w:rPr>
          <w:rFonts w:ascii="Arial" w:hAnsi="Arial" w:cs="Arial"/>
          <w:sz w:val="22"/>
          <w:szCs w:val="22"/>
        </w:rPr>
        <w:t>The review team consisted of</w:t>
      </w:r>
      <w:r w:rsidR="00D747CA" w:rsidRPr="00AE6CDB">
        <w:rPr>
          <w:rFonts w:ascii="Arial" w:hAnsi="Arial" w:cs="Arial"/>
          <w:sz w:val="22"/>
          <w:szCs w:val="22"/>
        </w:rPr>
        <w:t xml:space="preserve"> </w:t>
      </w:r>
      <w:r w:rsidR="008A6C29" w:rsidRPr="00AE6CDB">
        <w:rPr>
          <w:rFonts w:ascii="Arial" w:hAnsi="Arial" w:cs="Arial"/>
          <w:sz w:val="22"/>
          <w:szCs w:val="22"/>
        </w:rPr>
        <w:t>Mark Crouch</w:t>
      </w:r>
      <w:r w:rsidR="00B94693" w:rsidRPr="00AE6CDB">
        <w:rPr>
          <w:rFonts w:ascii="Arial" w:hAnsi="Arial" w:cs="Arial"/>
          <w:sz w:val="22"/>
          <w:szCs w:val="22"/>
        </w:rPr>
        <w:t xml:space="preserve"> </w:t>
      </w:r>
      <w:r w:rsidR="001C62DB" w:rsidRPr="00133782">
        <w:rPr>
          <w:rFonts w:ascii="Arial" w:hAnsi="Arial" w:cs="Arial"/>
          <w:i/>
          <w:sz w:val="22"/>
          <w:szCs w:val="22"/>
        </w:rPr>
        <w:t>(</w:t>
      </w:r>
      <w:r w:rsidR="00950363" w:rsidRPr="00133782">
        <w:rPr>
          <w:rFonts w:ascii="Arial" w:hAnsi="Arial" w:cs="Arial"/>
          <w:i/>
          <w:sz w:val="22"/>
          <w:szCs w:val="22"/>
        </w:rPr>
        <w:t>MC Education Consultancy</w:t>
      </w:r>
      <w:r w:rsidR="0018056B" w:rsidRPr="00133782">
        <w:rPr>
          <w:rFonts w:ascii="Arial" w:hAnsi="Arial" w:cs="Arial"/>
          <w:i/>
          <w:sz w:val="22"/>
          <w:szCs w:val="22"/>
        </w:rPr>
        <w:t>)</w:t>
      </w:r>
      <w:r w:rsidR="0018056B" w:rsidRPr="00AE6CDB">
        <w:rPr>
          <w:rFonts w:ascii="Arial" w:hAnsi="Arial" w:cs="Arial"/>
          <w:sz w:val="22"/>
          <w:szCs w:val="22"/>
        </w:rPr>
        <w:t xml:space="preserve"> </w:t>
      </w:r>
      <w:r w:rsidR="000D18F0" w:rsidRPr="006F084A">
        <w:rPr>
          <w:rFonts w:ascii="Arial" w:hAnsi="Arial" w:cs="Arial"/>
          <w:sz w:val="22"/>
          <w:szCs w:val="22"/>
        </w:rPr>
        <w:t xml:space="preserve">and </w:t>
      </w:r>
      <w:r w:rsidR="00054EF1">
        <w:rPr>
          <w:rFonts w:ascii="Arial" w:hAnsi="Arial" w:cs="Arial"/>
          <w:sz w:val="22"/>
          <w:szCs w:val="22"/>
        </w:rPr>
        <w:t>Martin Gill</w:t>
      </w:r>
      <w:r w:rsidR="006F084A" w:rsidRPr="006F084A">
        <w:rPr>
          <w:rFonts w:ascii="Arial" w:hAnsi="Arial" w:cs="Arial"/>
          <w:sz w:val="22"/>
          <w:szCs w:val="22"/>
        </w:rPr>
        <w:t xml:space="preserve"> </w:t>
      </w:r>
      <w:r w:rsidR="00E82E8D" w:rsidRPr="00133782">
        <w:rPr>
          <w:rFonts w:ascii="Arial" w:hAnsi="Arial" w:cs="Arial"/>
          <w:i/>
          <w:sz w:val="22"/>
          <w:szCs w:val="22"/>
        </w:rPr>
        <w:t>(</w:t>
      </w:r>
      <w:r w:rsidR="000D34A8" w:rsidRPr="00133782">
        <w:rPr>
          <w:rFonts w:ascii="Arial" w:hAnsi="Arial" w:cs="Arial"/>
          <w:i/>
          <w:sz w:val="22"/>
          <w:szCs w:val="22"/>
        </w:rPr>
        <w:t xml:space="preserve">Colleague </w:t>
      </w:r>
      <w:r w:rsidR="00DE6AD8" w:rsidRPr="00133782">
        <w:rPr>
          <w:rFonts w:ascii="Arial" w:hAnsi="Arial" w:cs="Arial"/>
          <w:i/>
          <w:sz w:val="22"/>
          <w:szCs w:val="22"/>
        </w:rPr>
        <w:t xml:space="preserve">Network </w:t>
      </w:r>
      <w:r w:rsidR="000D34A8" w:rsidRPr="00133782">
        <w:rPr>
          <w:rFonts w:ascii="Arial" w:hAnsi="Arial" w:cs="Arial"/>
          <w:i/>
          <w:sz w:val="22"/>
          <w:szCs w:val="22"/>
        </w:rPr>
        <w:t>Principal</w:t>
      </w:r>
      <w:r w:rsidR="00E82E8D" w:rsidRPr="00133782">
        <w:rPr>
          <w:rFonts w:ascii="Arial" w:hAnsi="Arial" w:cs="Arial"/>
          <w:i/>
          <w:sz w:val="22"/>
          <w:szCs w:val="22"/>
        </w:rPr>
        <w:t>)</w:t>
      </w:r>
      <w:r w:rsidR="00AE6CDB" w:rsidRPr="00133782">
        <w:rPr>
          <w:rFonts w:ascii="Arial" w:hAnsi="Arial" w:cs="Arial"/>
          <w:i/>
          <w:sz w:val="22"/>
          <w:szCs w:val="22"/>
        </w:rPr>
        <w:t>.</w:t>
      </w:r>
      <w:r w:rsidR="00AE6CDB" w:rsidRPr="006F084A">
        <w:rPr>
          <w:rFonts w:ascii="Arial" w:hAnsi="Arial" w:cs="Arial"/>
          <w:sz w:val="22"/>
          <w:szCs w:val="22"/>
        </w:rPr>
        <w:t xml:space="preserve">  </w:t>
      </w:r>
      <w:r w:rsidR="00CB0F22" w:rsidRPr="006F084A">
        <w:rPr>
          <w:rFonts w:ascii="Arial" w:hAnsi="Arial" w:cs="Arial"/>
          <w:sz w:val="22"/>
          <w:szCs w:val="22"/>
        </w:rPr>
        <w:t>Interviews</w:t>
      </w:r>
      <w:r w:rsidR="00CB0F22" w:rsidRPr="00AE6CDB">
        <w:rPr>
          <w:rFonts w:ascii="Arial" w:hAnsi="Arial" w:cs="Arial"/>
          <w:sz w:val="22"/>
          <w:szCs w:val="22"/>
        </w:rPr>
        <w:t xml:space="preserve"> were held with</w:t>
      </w:r>
      <w:r w:rsidRPr="00AE6CDB">
        <w:rPr>
          <w:rFonts w:ascii="Arial" w:hAnsi="Arial" w:cs="Arial"/>
          <w:sz w:val="22"/>
          <w:szCs w:val="22"/>
        </w:rPr>
        <w:t xml:space="preserve"> </w:t>
      </w:r>
      <w:r w:rsidR="00BA712C" w:rsidRPr="00AE6CDB">
        <w:rPr>
          <w:rFonts w:ascii="Arial" w:hAnsi="Arial" w:cs="Arial"/>
          <w:sz w:val="22"/>
          <w:szCs w:val="22"/>
        </w:rPr>
        <w:t>the following</w:t>
      </w:r>
      <w:r w:rsidR="000365D2" w:rsidRPr="00AE6CDB">
        <w:rPr>
          <w:rFonts w:ascii="Arial" w:hAnsi="Arial" w:cs="Arial"/>
          <w:sz w:val="22"/>
          <w:szCs w:val="22"/>
        </w:rPr>
        <w:t>:</w:t>
      </w:r>
      <w:r w:rsidRPr="00AE6CDB">
        <w:rPr>
          <w:rFonts w:ascii="Arial" w:hAnsi="Arial" w:cs="Arial"/>
          <w:sz w:val="22"/>
          <w:szCs w:val="22"/>
        </w:rPr>
        <w:t xml:space="preserve"> </w:t>
      </w:r>
    </w:p>
    <w:p w:rsidR="003A61D0" w:rsidRPr="00AE6CDB" w:rsidRDefault="003A61D0">
      <w:pPr>
        <w:jc w:val="both"/>
        <w:rPr>
          <w:rFonts w:ascii="Arial" w:hAnsi="Arial" w:cs="Arial"/>
          <w:sz w:val="22"/>
          <w:szCs w:val="22"/>
        </w:rPr>
      </w:pPr>
    </w:p>
    <w:p w:rsidR="003A61D0" w:rsidRDefault="000365D2">
      <w:pPr>
        <w:numPr>
          <w:ilvl w:val="0"/>
          <w:numId w:val="1"/>
        </w:numPr>
        <w:rPr>
          <w:rFonts w:ascii="Arial" w:hAnsi="Arial" w:cs="Arial"/>
          <w:sz w:val="22"/>
          <w:szCs w:val="22"/>
        </w:rPr>
      </w:pPr>
      <w:r w:rsidRPr="00AE6CDB">
        <w:rPr>
          <w:rFonts w:ascii="Arial" w:hAnsi="Arial" w:cs="Arial"/>
          <w:sz w:val="22"/>
          <w:szCs w:val="22"/>
        </w:rPr>
        <w:t xml:space="preserve">Aboriginal and/or Torres Strait Islander </w:t>
      </w:r>
      <w:r w:rsidR="003A61D0" w:rsidRPr="00AE6CDB">
        <w:rPr>
          <w:rFonts w:ascii="Arial" w:hAnsi="Arial" w:cs="Arial"/>
          <w:sz w:val="22"/>
          <w:szCs w:val="22"/>
        </w:rPr>
        <w:t xml:space="preserve">students </w:t>
      </w:r>
      <w:r w:rsidR="004934F7">
        <w:rPr>
          <w:rFonts w:ascii="Arial" w:hAnsi="Arial" w:cs="Arial"/>
          <w:sz w:val="22"/>
          <w:szCs w:val="22"/>
        </w:rPr>
        <w:t>-</w:t>
      </w:r>
      <w:r w:rsidR="00133782">
        <w:rPr>
          <w:rFonts w:ascii="Arial" w:hAnsi="Arial" w:cs="Arial"/>
          <w:sz w:val="22"/>
          <w:szCs w:val="22"/>
        </w:rPr>
        <w:t xml:space="preserve"> 10</w:t>
      </w:r>
    </w:p>
    <w:p w:rsidR="006761FD" w:rsidRPr="00AE6CDB" w:rsidRDefault="004934F7">
      <w:pPr>
        <w:numPr>
          <w:ilvl w:val="0"/>
          <w:numId w:val="1"/>
        </w:numPr>
        <w:rPr>
          <w:rFonts w:ascii="Arial" w:hAnsi="Arial" w:cs="Arial"/>
          <w:sz w:val="22"/>
          <w:szCs w:val="22"/>
        </w:rPr>
      </w:pPr>
      <w:r>
        <w:rPr>
          <w:rFonts w:ascii="Arial" w:hAnsi="Arial" w:cs="Arial"/>
          <w:sz w:val="22"/>
          <w:szCs w:val="22"/>
        </w:rPr>
        <w:t xml:space="preserve">Non-Aboriginal students - </w:t>
      </w:r>
      <w:r w:rsidR="00133782">
        <w:rPr>
          <w:rFonts w:ascii="Arial" w:hAnsi="Arial" w:cs="Arial"/>
          <w:sz w:val="22"/>
          <w:szCs w:val="22"/>
        </w:rPr>
        <w:t>5</w:t>
      </w:r>
    </w:p>
    <w:p w:rsidR="003A61D0" w:rsidRPr="00AE6CDB" w:rsidRDefault="00B82B3A" w:rsidP="00A36CEC">
      <w:pPr>
        <w:numPr>
          <w:ilvl w:val="0"/>
          <w:numId w:val="2"/>
        </w:numPr>
        <w:rPr>
          <w:rFonts w:ascii="Arial" w:hAnsi="Arial" w:cs="Arial"/>
          <w:sz w:val="22"/>
          <w:szCs w:val="22"/>
        </w:rPr>
      </w:pPr>
      <w:r>
        <w:rPr>
          <w:rFonts w:ascii="Arial" w:hAnsi="Arial" w:cs="Arial"/>
          <w:sz w:val="22"/>
          <w:szCs w:val="22"/>
        </w:rPr>
        <w:t>Classroom Teachers / Senior Executive Members / School Support Staff</w:t>
      </w:r>
      <w:r w:rsidR="000365D2" w:rsidRPr="00AE6CDB">
        <w:rPr>
          <w:rFonts w:ascii="Arial" w:hAnsi="Arial" w:cs="Arial"/>
          <w:sz w:val="22"/>
          <w:szCs w:val="22"/>
        </w:rPr>
        <w:t xml:space="preserve"> </w:t>
      </w:r>
      <w:r>
        <w:rPr>
          <w:rFonts w:ascii="Arial" w:hAnsi="Arial" w:cs="Arial"/>
          <w:sz w:val="22"/>
          <w:szCs w:val="22"/>
        </w:rPr>
        <w:t>- 10</w:t>
      </w:r>
    </w:p>
    <w:p w:rsidR="003A61D0" w:rsidRPr="00AE6CDB" w:rsidRDefault="000365D2" w:rsidP="00A36CEC">
      <w:pPr>
        <w:numPr>
          <w:ilvl w:val="0"/>
          <w:numId w:val="2"/>
        </w:numPr>
        <w:rPr>
          <w:rFonts w:ascii="Arial" w:hAnsi="Arial" w:cs="Arial"/>
          <w:sz w:val="22"/>
          <w:szCs w:val="22"/>
        </w:rPr>
      </w:pPr>
      <w:r w:rsidRPr="00AE6CDB">
        <w:rPr>
          <w:rFonts w:ascii="Arial" w:hAnsi="Arial" w:cs="Arial"/>
          <w:sz w:val="22"/>
          <w:szCs w:val="22"/>
        </w:rPr>
        <w:t xml:space="preserve">Aboriginal and/or Torres Strait Islander </w:t>
      </w:r>
      <w:r w:rsidR="002637D2" w:rsidRPr="00AE6CDB">
        <w:rPr>
          <w:rFonts w:ascii="Arial" w:hAnsi="Arial" w:cs="Arial"/>
          <w:sz w:val="22"/>
          <w:szCs w:val="22"/>
        </w:rPr>
        <w:t xml:space="preserve">employees </w:t>
      </w:r>
      <w:r w:rsidR="00463AE0" w:rsidRPr="00AE6CDB">
        <w:rPr>
          <w:rFonts w:ascii="Arial" w:hAnsi="Arial" w:cs="Arial"/>
          <w:sz w:val="22"/>
          <w:szCs w:val="22"/>
        </w:rPr>
        <w:t xml:space="preserve">- </w:t>
      </w:r>
      <w:r w:rsidR="00133782">
        <w:rPr>
          <w:rFonts w:ascii="Arial" w:hAnsi="Arial" w:cs="Arial"/>
          <w:sz w:val="22"/>
          <w:szCs w:val="22"/>
        </w:rPr>
        <w:t>2</w:t>
      </w:r>
    </w:p>
    <w:p w:rsidR="000365D2" w:rsidRDefault="000365D2" w:rsidP="00A36CEC">
      <w:pPr>
        <w:numPr>
          <w:ilvl w:val="0"/>
          <w:numId w:val="3"/>
        </w:numPr>
        <w:rPr>
          <w:rFonts w:ascii="Arial" w:hAnsi="Arial" w:cs="Arial"/>
          <w:sz w:val="22"/>
          <w:szCs w:val="22"/>
        </w:rPr>
      </w:pPr>
      <w:r w:rsidRPr="00AE6CDB">
        <w:rPr>
          <w:rFonts w:ascii="Arial" w:hAnsi="Arial" w:cs="Arial"/>
          <w:sz w:val="22"/>
          <w:szCs w:val="22"/>
        </w:rPr>
        <w:t>Aboriginal</w:t>
      </w:r>
      <w:r w:rsidR="004C60D6" w:rsidRPr="00AE6CDB">
        <w:rPr>
          <w:rFonts w:ascii="Arial" w:hAnsi="Arial" w:cs="Arial"/>
          <w:sz w:val="22"/>
          <w:szCs w:val="22"/>
        </w:rPr>
        <w:t xml:space="preserve"> and/or Torres Strait Islander parents and c</w:t>
      </w:r>
      <w:r w:rsidRPr="00AE6CDB">
        <w:rPr>
          <w:rFonts w:ascii="Arial" w:hAnsi="Arial" w:cs="Arial"/>
          <w:sz w:val="22"/>
          <w:szCs w:val="22"/>
        </w:rPr>
        <w:t xml:space="preserve">ommunity </w:t>
      </w:r>
      <w:r w:rsidR="004C60D6" w:rsidRPr="00AE6CDB">
        <w:rPr>
          <w:rFonts w:ascii="Arial" w:hAnsi="Arial" w:cs="Arial"/>
          <w:sz w:val="22"/>
          <w:szCs w:val="22"/>
        </w:rPr>
        <w:t xml:space="preserve">members </w:t>
      </w:r>
      <w:r w:rsidR="00133782">
        <w:rPr>
          <w:rFonts w:ascii="Arial" w:hAnsi="Arial" w:cs="Arial"/>
          <w:sz w:val="22"/>
          <w:szCs w:val="22"/>
        </w:rPr>
        <w:t>- 4</w:t>
      </w:r>
      <w:r w:rsidRPr="00AE6CDB">
        <w:rPr>
          <w:rFonts w:ascii="Arial" w:hAnsi="Arial" w:cs="Arial"/>
          <w:sz w:val="22"/>
          <w:szCs w:val="22"/>
        </w:rPr>
        <w:t xml:space="preserve"> </w:t>
      </w:r>
    </w:p>
    <w:p w:rsidR="004934F7" w:rsidRPr="004934F7" w:rsidRDefault="004934F7" w:rsidP="004934F7">
      <w:pPr>
        <w:numPr>
          <w:ilvl w:val="0"/>
          <w:numId w:val="3"/>
        </w:numPr>
        <w:rPr>
          <w:rFonts w:ascii="Arial" w:hAnsi="Arial" w:cs="Arial"/>
          <w:sz w:val="22"/>
          <w:szCs w:val="22"/>
        </w:rPr>
      </w:pPr>
      <w:r>
        <w:rPr>
          <w:rFonts w:ascii="Arial" w:hAnsi="Arial" w:cs="Arial"/>
          <w:sz w:val="22"/>
          <w:szCs w:val="22"/>
        </w:rPr>
        <w:t>Non-</w:t>
      </w:r>
      <w:r w:rsidRPr="00AE6CDB">
        <w:rPr>
          <w:rFonts w:ascii="Arial" w:hAnsi="Arial" w:cs="Arial"/>
          <w:sz w:val="22"/>
          <w:szCs w:val="22"/>
        </w:rPr>
        <w:t xml:space="preserve">Aboriginal and/or Torres Strait Islander parents and community members - </w:t>
      </w:r>
      <w:r w:rsidR="00133782">
        <w:rPr>
          <w:rFonts w:ascii="Arial" w:hAnsi="Arial" w:cs="Arial"/>
          <w:sz w:val="22"/>
          <w:szCs w:val="22"/>
        </w:rPr>
        <w:t>5</w:t>
      </w:r>
    </w:p>
    <w:p w:rsidR="002B4B9B" w:rsidRDefault="002B4B9B">
      <w:pPr>
        <w:rPr>
          <w:rFonts w:ascii="Arial" w:hAnsi="Arial"/>
          <w:b/>
          <w:caps/>
          <w:sz w:val="28"/>
          <w:szCs w:val="28"/>
        </w:rPr>
      </w:pPr>
    </w:p>
    <w:p w:rsidR="003A61D0" w:rsidRPr="00AE6CDB" w:rsidRDefault="00A8038B">
      <w:pPr>
        <w:rPr>
          <w:rFonts w:ascii="Arial" w:hAnsi="Arial"/>
          <w:b/>
          <w:caps/>
          <w:sz w:val="28"/>
          <w:szCs w:val="28"/>
        </w:rPr>
      </w:pPr>
      <w:r>
        <w:rPr>
          <w:rFonts w:ascii="Arial" w:hAnsi="Arial"/>
          <w:b/>
          <w:caps/>
          <w:sz w:val="28"/>
          <w:szCs w:val="28"/>
        </w:rPr>
        <w:t>4</w:t>
      </w:r>
      <w:r w:rsidR="003A61D0" w:rsidRPr="00C75B86">
        <w:rPr>
          <w:rFonts w:ascii="Arial" w:hAnsi="Arial"/>
          <w:b/>
          <w:caps/>
          <w:sz w:val="28"/>
          <w:szCs w:val="28"/>
        </w:rPr>
        <w:t>.00</w:t>
      </w:r>
      <w:r w:rsidR="00445E90" w:rsidRPr="00C75B86">
        <w:rPr>
          <w:rFonts w:ascii="Arial" w:hAnsi="Arial"/>
          <w:b/>
          <w:caps/>
          <w:sz w:val="28"/>
          <w:szCs w:val="28"/>
        </w:rPr>
        <w:tab/>
      </w:r>
      <w:r w:rsidR="00445E90" w:rsidRPr="00C75B86">
        <w:rPr>
          <w:rFonts w:ascii="Arial" w:hAnsi="Arial"/>
          <w:b/>
          <w:caps/>
          <w:sz w:val="28"/>
          <w:szCs w:val="28"/>
        </w:rPr>
        <w:tab/>
      </w:r>
      <w:r w:rsidR="003A61D0" w:rsidRPr="00C75B86">
        <w:rPr>
          <w:rFonts w:ascii="Arial" w:hAnsi="Arial"/>
          <w:b/>
          <w:caps/>
          <w:sz w:val="28"/>
          <w:szCs w:val="28"/>
        </w:rPr>
        <w:t xml:space="preserve">School Information  </w:t>
      </w:r>
    </w:p>
    <w:p w:rsidR="004934F7" w:rsidRDefault="004934F7">
      <w:pPr>
        <w:rPr>
          <w:rFonts w:ascii="Arial" w:hAnsi="Arial" w:cs="Arial"/>
          <w:b/>
          <w:color w:val="000000"/>
          <w:sz w:val="22"/>
          <w:szCs w:val="22"/>
        </w:rPr>
      </w:pPr>
    </w:p>
    <w:p w:rsidR="00AE6CDB" w:rsidRPr="004934F7" w:rsidRDefault="004934F7">
      <w:pPr>
        <w:rPr>
          <w:rFonts w:ascii="Arial" w:hAnsi="Arial" w:cs="Arial"/>
          <w:b/>
          <w:color w:val="000000"/>
          <w:sz w:val="22"/>
          <w:szCs w:val="22"/>
        </w:rPr>
      </w:pPr>
      <w:r w:rsidRPr="004934F7">
        <w:rPr>
          <w:rFonts w:ascii="Arial" w:hAnsi="Arial" w:cs="Arial"/>
          <w:b/>
          <w:color w:val="000000"/>
          <w:sz w:val="22"/>
          <w:szCs w:val="22"/>
        </w:rPr>
        <w:t>School Profile (MySchool Website)</w:t>
      </w:r>
    </w:p>
    <w:p w:rsidR="00DB6066" w:rsidRDefault="00DB6066" w:rsidP="00DB6066">
      <w:pPr>
        <w:shd w:val="clear" w:color="auto" w:fill="FFFFFF"/>
        <w:jc w:val="both"/>
        <w:rPr>
          <w:rFonts w:ascii="Arial" w:hAnsi="Arial" w:cs="Arial"/>
          <w:color w:val="000000"/>
          <w:sz w:val="22"/>
          <w:szCs w:val="22"/>
          <w:lang w:val="en-AU" w:eastAsia="en-AU"/>
        </w:rPr>
      </w:pPr>
      <w:r w:rsidRPr="00DB6066">
        <w:rPr>
          <w:rFonts w:ascii="Arial" w:hAnsi="Arial" w:cs="Arial"/>
          <w:color w:val="000000"/>
          <w:sz w:val="22"/>
          <w:szCs w:val="22"/>
          <w:lang w:val="en-AU" w:eastAsia="en-AU"/>
        </w:rPr>
        <w:t>Lismore Heights Public School is situated above the town of Lismore overlooking the picturesque hills to the north. Our beautiful school caters for students of all abilities from Kindergarten to Year 6. Presently, the school has eleven classrooms, two of which are Support Classes for students with additional needs. Approximately 230 students are curr</w:t>
      </w:r>
      <w:r w:rsidR="00EE5F53">
        <w:rPr>
          <w:rFonts w:ascii="Arial" w:hAnsi="Arial" w:cs="Arial"/>
          <w:color w:val="000000"/>
          <w:sz w:val="22"/>
          <w:szCs w:val="22"/>
          <w:lang w:val="en-AU" w:eastAsia="en-AU"/>
        </w:rPr>
        <w:t xml:space="preserve">ently enrolled at the school. </w:t>
      </w:r>
      <w:r w:rsidR="00EE5F53" w:rsidRPr="005B6DA3">
        <w:rPr>
          <w:rFonts w:ascii="Arial" w:hAnsi="Arial" w:cs="Arial"/>
          <w:color w:val="000000"/>
          <w:sz w:val="22"/>
          <w:szCs w:val="22"/>
          <w:lang w:val="en-AU" w:eastAsia="en-AU"/>
        </w:rPr>
        <w:t>24</w:t>
      </w:r>
      <w:r w:rsidRPr="005B6DA3">
        <w:rPr>
          <w:rFonts w:ascii="Arial" w:hAnsi="Arial" w:cs="Arial"/>
          <w:color w:val="000000"/>
          <w:sz w:val="22"/>
          <w:szCs w:val="22"/>
          <w:lang w:val="en-AU" w:eastAsia="en-AU"/>
        </w:rPr>
        <w:t>%</w:t>
      </w:r>
      <w:r w:rsidRPr="00DB6066">
        <w:rPr>
          <w:rFonts w:ascii="Arial" w:hAnsi="Arial" w:cs="Arial"/>
          <w:color w:val="000000"/>
          <w:sz w:val="22"/>
          <w:szCs w:val="22"/>
          <w:lang w:val="en-AU" w:eastAsia="en-AU"/>
        </w:rPr>
        <w:t xml:space="preserve"> of our students are Aboriginal. All of our students make an outstanding contribution to the life and culture of our happy school. The school and its community work hand in hand to ensure that all of our students 'Aim </w:t>
      </w:r>
      <w:proofErr w:type="gramStart"/>
      <w:r w:rsidRPr="00DB6066">
        <w:rPr>
          <w:rFonts w:ascii="Arial" w:hAnsi="Arial" w:cs="Arial"/>
          <w:color w:val="000000"/>
          <w:sz w:val="22"/>
          <w:szCs w:val="22"/>
          <w:lang w:val="en-AU" w:eastAsia="en-AU"/>
        </w:rPr>
        <w:t>High</w:t>
      </w:r>
      <w:proofErr w:type="gramEnd"/>
      <w:r w:rsidRPr="00DB6066">
        <w:rPr>
          <w:rFonts w:ascii="Arial" w:hAnsi="Arial" w:cs="Arial"/>
          <w:color w:val="000000"/>
          <w:sz w:val="22"/>
          <w:szCs w:val="22"/>
          <w:lang w:val="en-AU" w:eastAsia="en-AU"/>
        </w:rPr>
        <w:t>' and reach their full potential.</w:t>
      </w:r>
    </w:p>
    <w:p w:rsidR="00DB6066" w:rsidRPr="00DB6066" w:rsidRDefault="00DB6066" w:rsidP="00DB6066">
      <w:pPr>
        <w:shd w:val="clear" w:color="auto" w:fill="FFFFFF"/>
        <w:jc w:val="both"/>
        <w:rPr>
          <w:rFonts w:ascii="Arial" w:hAnsi="Arial" w:cs="Arial"/>
          <w:color w:val="000000"/>
          <w:sz w:val="22"/>
          <w:szCs w:val="22"/>
          <w:lang w:val="en-AU" w:eastAsia="en-AU"/>
        </w:rPr>
      </w:pPr>
    </w:p>
    <w:p w:rsidR="00DB6066" w:rsidRDefault="00DB6066" w:rsidP="00DB6066">
      <w:pPr>
        <w:shd w:val="clear" w:color="auto" w:fill="FFFFFF"/>
        <w:jc w:val="both"/>
        <w:rPr>
          <w:rFonts w:ascii="Arial" w:hAnsi="Arial" w:cs="Arial"/>
          <w:color w:val="000000"/>
          <w:sz w:val="22"/>
          <w:szCs w:val="22"/>
          <w:lang w:val="en-AU" w:eastAsia="en-AU"/>
        </w:rPr>
      </w:pPr>
      <w:r w:rsidRPr="00DB6066">
        <w:rPr>
          <w:rFonts w:ascii="Arial" w:hAnsi="Arial" w:cs="Arial"/>
          <w:color w:val="000000"/>
          <w:sz w:val="22"/>
          <w:szCs w:val="22"/>
          <w:lang w:val="en-AU" w:eastAsia="en-AU"/>
        </w:rPr>
        <w:t>The teachers and support staff at Lismore Heights Public School share a passion for learning, and this radiates outwards into our daily teaching. As a result, our children encounter a range of stimulating and exciting learning opportunities which extend beyond the basics. Performing &amp; Creative Arts and Sport feature heavily in our  teaching and learning programmes, as does our   commitment to celebrating key events in the Australian calendar such as, ANZAC day and NAIDOC Week.</w:t>
      </w:r>
    </w:p>
    <w:p w:rsidR="00DB6066" w:rsidRPr="00DB6066" w:rsidRDefault="00DB6066" w:rsidP="00DB6066">
      <w:pPr>
        <w:shd w:val="clear" w:color="auto" w:fill="FFFFFF"/>
        <w:jc w:val="both"/>
        <w:rPr>
          <w:rFonts w:ascii="Arial" w:hAnsi="Arial" w:cs="Arial"/>
          <w:color w:val="000000"/>
          <w:sz w:val="22"/>
          <w:szCs w:val="22"/>
          <w:lang w:val="en-AU" w:eastAsia="en-AU"/>
        </w:rPr>
      </w:pPr>
    </w:p>
    <w:p w:rsidR="00DB6066" w:rsidRDefault="00DB6066" w:rsidP="00DB6066">
      <w:pPr>
        <w:shd w:val="clear" w:color="auto" w:fill="FFFFFF"/>
        <w:jc w:val="both"/>
        <w:rPr>
          <w:rFonts w:ascii="Arial" w:hAnsi="Arial" w:cs="Arial"/>
          <w:color w:val="000000"/>
          <w:sz w:val="22"/>
          <w:szCs w:val="22"/>
          <w:lang w:val="en-AU" w:eastAsia="en-AU"/>
        </w:rPr>
      </w:pPr>
      <w:r w:rsidRPr="00DB6066">
        <w:rPr>
          <w:rFonts w:ascii="Arial" w:hAnsi="Arial" w:cs="Arial"/>
          <w:color w:val="000000"/>
          <w:sz w:val="22"/>
          <w:szCs w:val="22"/>
          <w:lang w:val="en-AU" w:eastAsia="en-AU"/>
        </w:rPr>
        <w:t>Students' progress is carefully monitored throughout the year to ensure that children's individual needs are catered for in our day to day planning. Consequently, teaching and learning is tailored to the specific needs of our students, resulting in above state average progress for our students in National tests.</w:t>
      </w:r>
    </w:p>
    <w:p w:rsidR="00DB6066" w:rsidRPr="00DB6066" w:rsidRDefault="00DB6066" w:rsidP="00DB6066">
      <w:pPr>
        <w:shd w:val="clear" w:color="auto" w:fill="FFFFFF"/>
        <w:jc w:val="both"/>
        <w:rPr>
          <w:rFonts w:ascii="Arial" w:hAnsi="Arial" w:cs="Arial"/>
          <w:color w:val="000000"/>
          <w:sz w:val="22"/>
          <w:szCs w:val="22"/>
          <w:lang w:val="en-AU" w:eastAsia="en-AU"/>
        </w:rPr>
      </w:pPr>
    </w:p>
    <w:p w:rsidR="00DB6066" w:rsidRPr="00DB6066" w:rsidRDefault="00DB6066" w:rsidP="00DB6066">
      <w:pPr>
        <w:shd w:val="clear" w:color="auto" w:fill="FFFFFF"/>
        <w:jc w:val="both"/>
        <w:rPr>
          <w:rFonts w:ascii="Arial" w:hAnsi="Arial" w:cs="Arial"/>
          <w:color w:val="000000"/>
          <w:sz w:val="22"/>
          <w:szCs w:val="22"/>
          <w:lang w:val="en-AU" w:eastAsia="en-AU"/>
        </w:rPr>
      </w:pPr>
      <w:r w:rsidRPr="00DB6066">
        <w:rPr>
          <w:rFonts w:ascii="Arial" w:hAnsi="Arial" w:cs="Arial"/>
          <w:color w:val="000000"/>
          <w:sz w:val="22"/>
          <w:szCs w:val="22"/>
          <w:lang w:val="en-AU" w:eastAsia="en-AU"/>
        </w:rPr>
        <w:t>Lismore Heights Public School is a proud member of 'The Rivers P-12' community of schools which serve Lismore and its surrounding area. Our community of schools work collaboratively to provide quality learning experiences for all students living in the Lismore region.</w:t>
      </w:r>
    </w:p>
    <w:p w:rsidR="004934F7" w:rsidRDefault="004934F7">
      <w:pPr>
        <w:rPr>
          <w:b/>
          <w:sz w:val="28"/>
          <w:szCs w:val="28"/>
        </w:rPr>
      </w:pPr>
    </w:p>
    <w:p w:rsidR="00CB6F46" w:rsidRPr="00CA3A95" w:rsidRDefault="005A415A" w:rsidP="00CB6F46">
      <w:pPr>
        <w:rPr>
          <w:rFonts w:ascii="Arial" w:hAnsi="Arial" w:cs="Arial"/>
          <w:b/>
          <w:sz w:val="22"/>
          <w:szCs w:val="22"/>
        </w:rPr>
      </w:pPr>
      <w:r w:rsidRPr="00CA3A95">
        <w:rPr>
          <w:rFonts w:ascii="Arial" w:hAnsi="Arial" w:cs="Arial"/>
          <w:b/>
          <w:sz w:val="22"/>
          <w:szCs w:val="22"/>
        </w:rPr>
        <w:t>School Context</w:t>
      </w:r>
      <w:r w:rsidR="008A6C29" w:rsidRPr="00CA3A95">
        <w:rPr>
          <w:rFonts w:ascii="Arial" w:hAnsi="Arial" w:cs="Arial"/>
          <w:b/>
          <w:sz w:val="22"/>
          <w:szCs w:val="22"/>
        </w:rPr>
        <w:t xml:space="preserve"> </w:t>
      </w:r>
    </w:p>
    <w:p w:rsidR="00CA3A95" w:rsidRPr="00CA3A95" w:rsidRDefault="00CA3A95" w:rsidP="00CA3A95">
      <w:pPr>
        <w:jc w:val="both"/>
        <w:rPr>
          <w:rFonts w:ascii="Arial" w:hAnsi="Arial" w:cs="Arial"/>
          <w:sz w:val="22"/>
          <w:szCs w:val="22"/>
        </w:rPr>
      </w:pPr>
      <w:r w:rsidRPr="00CA3A95">
        <w:rPr>
          <w:rFonts w:ascii="Arial" w:hAnsi="Arial" w:cs="Arial"/>
          <w:sz w:val="22"/>
          <w:szCs w:val="22"/>
        </w:rPr>
        <w:t>Lismore Heights Public Sc</w:t>
      </w:r>
      <w:r w:rsidR="00EE5F53">
        <w:rPr>
          <w:rFonts w:ascii="Arial" w:hAnsi="Arial" w:cs="Arial"/>
          <w:sz w:val="22"/>
          <w:szCs w:val="22"/>
        </w:rPr>
        <w:t xml:space="preserve">hool caters for approximately </w:t>
      </w:r>
      <w:r w:rsidR="00EE5F53" w:rsidRPr="005B6DA3">
        <w:rPr>
          <w:rFonts w:ascii="Arial" w:hAnsi="Arial" w:cs="Arial"/>
          <w:sz w:val="22"/>
          <w:szCs w:val="22"/>
        </w:rPr>
        <w:t>23</w:t>
      </w:r>
      <w:r w:rsidRPr="005B6DA3">
        <w:rPr>
          <w:rFonts w:ascii="Arial" w:hAnsi="Arial" w:cs="Arial"/>
          <w:sz w:val="22"/>
          <w:szCs w:val="22"/>
        </w:rPr>
        <w:t>0</w:t>
      </w:r>
      <w:r w:rsidRPr="00CA3A95">
        <w:rPr>
          <w:rFonts w:ascii="Arial" w:hAnsi="Arial" w:cs="Arial"/>
          <w:sz w:val="22"/>
          <w:szCs w:val="22"/>
        </w:rPr>
        <w:t xml:space="preserve"> students from Kindergarten to Year 6.</w:t>
      </w:r>
    </w:p>
    <w:p w:rsidR="00CA3A95" w:rsidRPr="00CA3A95" w:rsidRDefault="00CA3A95" w:rsidP="00CA3A95">
      <w:pPr>
        <w:jc w:val="both"/>
        <w:rPr>
          <w:rFonts w:ascii="Arial" w:hAnsi="Arial" w:cs="Arial"/>
          <w:sz w:val="22"/>
          <w:szCs w:val="22"/>
        </w:rPr>
      </w:pPr>
      <w:r w:rsidRPr="00CA3A95">
        <w:rPr>
          <w:rFonts w:ascii="Arial" w:hAnsi="Arial" w:cs="Arial"/>
          <w:sz w:val="22"/>
          <w:szCs w:val="22"/>
        </w:rPr>
        <w:t>The school is located above the town of Lismore, overlooking the picturesque mountains to the north. Our school provides a safe, caring and nurturing environment in which students of all ages and abilities thrive.</w:t>
      </w:r>
    </w:p>
    <w:p w:rsidR="00CA3A95" w:rsidRPr="00CA3A95" w:rsidRDefault="00CA3A95" w:rsidP="00CA3A95">
      <w:pPr>
        <w:jc w:val="both"/>
        <w:rPr>
          <w:rFonts w:ascii="Arial" w:hAnsi="Arial" w:cs="Arial"/>
          <w:sz w:val="22"/>
          <w:szCs w:val="22"/>
        </w:rPr>
      </w:pPr>
    </w:p>
    <w:p w:rsidR="00CA3A95" w:rsidRPr="00CA3A95" w:rsidRDefault="00CA3A95" w:rsidP="00CA3A95">
      <w:pPr>
        <w:jc w:val="both"/>
        <w:rPr>
          <w:rFonts w:ascii="Arial" w:hAnsi="Arial" w:cs="Arial"/>
          <w:sz w:val="22"/>
          <w:szCs w:val="22"/>
        </w:rPr>
      </w:pPr>
      <w:r w:rsidRPr="00CA3A95">
        <w:rPr>
          <w:rFonts w:ascii="Arial" w:hAnsi="Arial" w:cs="Arial"/>
          <w:sz w:val="22"/>
          <w:szCs w:val="22"/>
        </w:rPr>
        <w:t>Lismore Heights Public School is a proud member of ‘The Rivers P-12’ Community of Schools which serves Lismore and its surrounding area. Our schools work collaboratively to provide quality learning experiences for all students living in the Lismore region.</w:t>
      </w:r>
    </w:p>
    <w:p w:rsidR="00CA3A95" w:rsidRPr="00CA3A95" w:rsidRDefault="00CA3A95" w:rsidP="00CA3A95">
      <w:pPr>
        <w:jc w:val="both"/>
        <w:rPr>
          <w:rFonts w:ascii="Arial" w:hAnsi="Arial" w:cs="Arial"/>
          <w:sz w:val="22"/>
          <w:szCs w:val="22"/>
        </w:rPr>
      </w:pPr>
    </w:p>
    <w:p w:rsidR="00CA3A95" w:rsidRPr="00CA3A95" w:rsidRDefault="00CA3A95" w:rsidP="00CA3A95">
      <w:pPr>
        <w:jc w:val="both"/>
        <w:rPr>
          <w:rFonts w:ascii="Arial" w:hAnsi="Arial" w:cs="Arial"/>
          <w:sz w:val="22"/>
          <w:szCs w:val="22"/>
        </w:rPr>
      </w:pPr>
      <w:r w:rsidRPr="00CA3A95">
        <w:rPr>
          <w:rFonts w:ascii="Arial" w:hAnsi="Arial" w:cs="Arial"/>
          <w:sz w:val="22"/>
          <w:szCs w:val="22"/>
        </w:rPr>
        <w:t>The Index of Community Socio-Educational Advantage (ICSEA) and Family Occupation and Education Index (FOEI) are measures that enable meaningful comparisons to be across schools. Lismore Heights Public School has slightly higher than average ICSEA, and lower than average FOEI, when compared with similar schools.</w:t>
      </w:r>
    </w:p>
    <w:p w:rsidR="00B94693" w:rsidRPr="00606414" w:rsidRDefault="002B4B9B" w:rsidP="00B94693">
      <w:pPr>
        <w:rPr>
          <w:rFonts w:ascii="Arial" w:hAnsi="Arial" w:cs="Arial"/>
          <w:b/>
          <w:sz w:val="36"/>
          <w:szCs w:val="36"/>
        </w:rPr>
      </w:pPr>
      <w:bookmarkStart w:id="0" w:name="_GoBack"/>
      <w:bookmarkEnd w:id="0"/>
      <w:r>
        <w:rPr>
          <w:rFonts w:ascii="Arial" w:hAnsi="Arial" w:cs="Arial"/>
          <w:b/>
          <w:sz w:val="28"/>
          <w:szCs w:val="28"/>
        </w:rPr>
        <w:lastRenderedPageBreak/>
        <w:t xml:space="preserve">5.00  </w:t>
      </w:r>
      <w:r>
        <w:rPr>
          <w:rFonts w:ascii="Arial" w:hAnsi="Arial" w:cs="Arial"/>
          <w:b/>
          <w:sz w:val="28"/>
          <w:szCs w:val="28"/>
        </w:rPr>
        <w:tab/>
      </w:r>
      <w:r>
        <w:rPr>
          <w:rFonts w:ascii="Arial" w:hAnsi="Arial" w:cs="Arial"/>
          <w:b/>
          <w:sz w:val="28"/>
          <w:szCs w:val="28"/>
        </w:rPr>
        <w:tab/>
      </w:r>
      <w:r w:rsidR="00B94693" w:rsidRPr="00606414">
        <w:rPr>
          <w:rFonts w:ascii="Arial" w:hAnsi="Arial" w:cs="Arial"/>
          <w:b/>
          <w:sz w:val="36"/>
          <w:szCs w:val="36"/>
        </w:rPr>
        <w:t>Commendations</w:t>
      </w:r>
    </w:p>
    <w:p w:rsidR="000B5EB1" w:rsidRPr="00606414" w:rsidRDefault="000B5EB1" w:rsidP="000B5EB1">
      <w:pPr>
        <w:jc w:val="both"/>
        <w:rPr>
          <w:rFonts w:ascii="Arial" w:hAnsi="Arial" w:cs="Arial"/>
        </w:rPr>
      </w:pPr>
    </w:p>
    <w:p w:rsidR="000B5EB1" w:rsidRPr="00606414" w:rsidRDefault="000B5EB1" w:rsidP="000B5EB1">
      <w:pPr>
        <w:tabs>
          <w:tab w:val="left" w:pos="630"/>
        </w:tabs>
        <w:ind w:left="630" w:hanging="630"/>
        <w:jc w:val="both"/>
        <w:rPr>
          <w:rFonts w:ascii="Arial" w:hAnsi="Arial" w:cs="Arial"/>
          <w:b/>
        </w:rPr>
      </w:pPr>
      <w:r w:rsidRPr="00606414">
        <w:rPr>
          <w:rFonts w:ascii="Arial" w:hAnsi="Arial" w:cs="Arial"/>
          <w:b/>
        </w:rPr>
        <w:t xml:space="preserve">7.01 </w:t>
      </w:r>
      <w:r w:rsidRPr="00606414">
        <w:rPr>
          <w:rFonts w:ascii="Arial" w:hAnsi="Arial" w:cs="Arial"/>
          <w:b/>
        </w:rPr>
        <w:tab/>
      </w:r>
    </w:p>
    <w:p w:rsidR="000B5EB1" w:rsidRPr="00606414" w:rsidRDefault="00915826" w:rsidP="000B5EB1">
      <w:pPr>
        <w:jc w:val="both"/>
        <w:rPr>
          <w:rFonts w:ascii="Arial" w:hAnsi="Arial" w:cs="Arial"/>
        </w:rPr>
      </w:pPr>
      <w:r w:rsidRPr="00606414">
        <w:rPr>
          <w:rFonts w:ascii="Arial" w:hAnsi="Arial" w:cs="Arial"/>
        </w:rPr>
        <w:t xml:space="preserve">Students, parents, teachers, support staff and parents agreed that </w:t>
      </w:r>
      <w:r w:rsidR="00054EF1" w:rsidRPr="00606414">
        <w:rPr>
          <w:rFonts w:ascii="Arial" w:hAnsi="Arial" w:cs="Arial"/>
        </w:rPr>
        <w:t>Lismore Heights</w:t>
      </w:r>
      <w:r w:rsidR="00A8024C" w:rsidRPr="00606414">
        <w:rPr>
          <w:rFonts w:ascii="Arial" w:hAnsi="Arial" w:cs="Arial"/>
        </w:rPr>
        <w:t xml:space="preserve"> </w:t>
      </w:r>
      <w:r w:rsidR="000B5EB1" w:rsidRPr="00606414">
        <w:rPr>
          <w:rFonts w:ascii="Arial" w:hAnsi="Arial" w:cs="Arial"/>
        </w:rPr>
        <w:t>is a welcoming school and is an attractive learning environment</w:t>
      </w:r>
      <w:r w:rsidR="00A8024C" w:rsidRPr="00606414">
        <w:rPr>
          <w:rFonts w:ascii="Arial" w:hAnsi="Arial" w:cs="Arial"/>
        </w:rPr>
        <w:t xml:space="preserve"> where Aboriginal education</w:t>
      </w:r>
      <w:r w:rsidRPr="00606414">
        <w:rPr>
          <w:rFonts w:ascii="Arial" w:hAnsi="Arial" w:cs="Arial"/>
        </w:rPr>
        <w:t>, which is led strongly by the principal,</w:t>
      </w:r>
      <w:r w:rsidR="00A8024C" w:rsidRPr="00606414">
        <w:rPr>
          <w:rFonts w:ascii="Arial" w:hAnsi="Arial" w:cs="Arial"/>
        </w:rPr>
        <w:t xml:space="preserve"> is a focus</w:t>
      </w:r>
      <w:r w:rsidRPr="00606414">
        <w:rPr>
          <w:rFonts w:ascii="Arial" w:hAnsi="Arial" w:cs="Arial"/>
        </w:rPr>
        <w:t xml:space="preserve"> throughout the school. </w:t>
      </w:r>
    </w:p>
    <w:p w:rsidR="006F53C5" w:rsidRDefault="006F53C5" w:rsidP="000B5EB1">
      <w:pPr>
        <w:jc w:val="both"/>
        <w:rPr>
          <w:rFonts w:ascii="Arial" w:hAnsi="Arial" w:cs="Arial"/>
          <w:b/>
        </w:rPr>
      </w:pPr>
    </w:p>
    <w:p w:rsidR="00B0427D" w:rsidRPr="00606414" w:rsidRDefault="00B0427D" w:rsidP="000B5EB1">
      <w:pPr>
        <w:jc w:val="both"/>
        <w:rPr>
          <w:rFonts w:ascii="Arial" w:hAnsi="Arial" w:cs="Arial"/>
          <w:b/>
        </w:rPr>
      </w:pPr>
    </w:p>
    <w:p w:rsidR="000B5EB1" w:rsidRPr="00606414" w:rsidRDefault="000B5EB1" w:rsidP="000B5EB1">
      <w:pPr>
        <w:jc w:val="both"/>
        <w:rPr>
          <w:rFonts w:ascii="Arial" w:hAnsi="Arial" w:cs="Arial"/>
          <w:b/>
        </w:rPr>
      </w:pPr>
      <w:r w:rsidRPr="00606414">
        <w:rPr>
          <w:rFonts w:ascii="Arial" w:hAnsi="Arial" w:cs="Arial"/>
          <w:b/>
        </w:rPr>
        <w:t xml:space="preserve">7.02 </w:t>
      </w:r>
      <w:r w:rsidRPr="00606414">
        <w:rPr>
          <w:rFonts w:ascii="Arial" w:hAnsi="Arial" w:cs="Arial"/>
          <w:b/>
        </w:rPr>
        <w:tab/>
      </w:r>
    </w:p>
    <w:p w:rsidR="006F53C5" w:rsidRPr="00606414" w:rsidRDefault="00A8024C" w:rsidP="000B5EB1">
      <w:pPr>
        <w:jc w:val="both"/>
        <w:rPr>
          <w:rFonts w:ascii="Arial" w:hAnsi="Arial" w:cs="Arial"/>
        </w:rPr>
      </w:pPr>
      <w:r w:rsidRPr="00606414">
        <w:rPr>
          <w:rFonts w:ascii="Arial" w:hAnsi="Arial" w:cs="Arial"/>
        </w:rPr>
        <w:t xml:space="preserve">The </w:t>
      </w:r>
      <w:r w:rsidR="00915826" w:rsidRPr="00606414">
        <w:rPr>
          <w:rFonts w:ascii="Arial" w:hAnsi="Arial" w:cs="Arial"/>
        </w:rPr>
        <w:t xml:space="preserve">school has an effective and productive </w:t>
      </w:r>
      <w:r w:rsidRPr="00606414">
        <w:rPr>
          <w:rFonts w:ascii="Arial" w:hAnsi="Arial" w:cs="Arial"/>
        </w:rPr>
        <w:t>Aboriginal Education Team</w:t>
      </w:r>
      <w:r w:rsidR="00915826" w:rsidRPr="00606414">
        <w:rPr>
          <w:rFonts w:ascii="Arial" w:hAnsi="Arial" w:cs="Arial"/>
        </w:rPr>
        <w:t xml:space="preserve"> with representation from across the school.</w:t>
      </w:r>
    </w:p>
    <w:p w:rsidR="00B0427D" w:rsidRDefault="00B0427D" w:rsidP="000B5EB1">
      <w:pPr>
        <w:jc w:val="both"/>
        <w:rPr>
          <w:rFonts w:ascii="Arial" w:hAnsi="Arial" w:cs="Arial"/>
        </w:rPr>
      </w:pPr>
    </w:p>
    <w:p w:rsidR="000B5EB1" w:rsidRPr="00606414" w:rsidRDefault="000B5EB1" w:rsidP="000B5EB1">
      <w:pPr>
        <w:jc w:val="both"/>
        <w:rPr>
          <w:rFonts w:ascii="Arial" w:hAnsi="Arial" w:cs="Arial"/>
        </w:rPr>
      </w:pPr>
      <w:r w:rsidRPr="00606414">
        <w:rPr>
          <w:rFonts w:ascii="Arial" w:hAnsi="Arial" w:cs="Arial"/>
        </w:rPr>
        <w:tab/>
      </w:r>
    </w:p>
    <w:p w:rsidR="000B5EB1" w:rsidRPr="00606414" w:rsidRDefault="000B5EB1" w:rsidP="000B5EB1">
      <w:pPr>
        <w:rPr>
          <w:rFonts w:ascii="Arial" w:hAnsi="Arial" w:cs="Arial"/>
          <w:b/>
        </w:rPr>
      </w:pPr>
      <w:r w:rsidRPr="00606414">
        <w:rPr>
          <w:rFonts w:ascii="Arial" w:hAnsi="Arial" w:cs="Arial"/>
          <w:b/>
        </w:rPr>
        <w:t xml:space="preserve">7.03   </w:t>
      </w:r>
    </w:p>
    <w:p w:rsidR="0096283C" w:rsidRPr="00606414" w:rsidRDefault="00396EF4" w:rsidP="000B5EB1">
      <w:pPr>
        <w:tabs>
          <w:tab w:val="left" w:pos="284"/>
        </w:tabs>
        <w:jc w:val="both"/>
        <w:rPr>
          <w:rFonts w:ascii="Arial" w:hAnsi="Arial" w:cs="Arial"/>
        </w:rPr>
      </w:pPr>
      <w:r w:rsidRPr="00606414">
        <w:rPr>
          <w:rFonts w:ascii="Arial" w:hAnsi="Arial" w:cs="Arial"/>
        </w:rPr>
        <w:t>The Friday Clubs Program was highly regarded by s</w:t>
      </w:r>
      <w:r w:rsidR="00915826" w:rsidRPr="00606414">
        <w:rPr>
          <w:rFonts w:ascii="Arial" w:hAnsi="Arial" w:cs="Arial"/>
        </w:rPr>
        <w:t xml:space="preserve">tudents, teachers and parents, offering a </w:t>
      </w:r>
      <w:r w:rsidRPr="00606414">
        <w:rPr>
          <w:rFonts w:ascii="Arial" w:hAnsi="Arial" w:cs="Arial"/>
        </w:rPr>
        <w:t>variety of opportunities for students to pursue their interests</w:t>
      </w:r>
      <w:r w:rsidR="00915826" w:rsidRPr="00606414">
        <w:rPr>
          <w:rFonts w:ascii="Arial" w:hAnsi="Arial" w:cs="Arial"/>
        </w:rPr>
        <w:t>.</w:t>
      </w:r>
    </w:p>
    <w:p w:rsidR="006F53C5" w:rsidRDefault="006F53C5" w:rsidP="000B5EB1">
      <w:pPr>
        <w:tabs>
          <w:tab w:val="left" w:pos="284"/>
        </w:tabs>
        <w:jc w:val="both"/>
        <w:rPr>
          <w:rFonts w:ascii="Arial" w:hAnsi="Arial" w:cs="Arial"/>
        </w:rPr>
      </w:pPr>
    </w:p>
    <w:p w:rsidR="00B0427D" w:rsidRPr="00606414" w:rsidRDefault="00B0427D" w:rsidP="000B5EB1">
      <w:pPr>
        <w:tabs>
          <w:tab w:val="left" w:pos="284"/>
        </w:tabs>
        <w:jc w:val="both"/>
        <w:rPr>
          <w:rFonts w:ascii="Arial" w:hAnsi="Arial" w:cs="Arial"/>
        </w:rPr>
      </w:pPr>
    </w:p>
    <w:p w:rsidR="000B5EB1" w:rsidRPr="00606414" w:rsidRDefault="000B5EB1" w:rsidP="000B5EB1">
      <w:pPr>
        <w:jc w:val="both"/>
        <w:rPr>
          <w:rFonts w:ascii="Arial" w:hAnsi="Arial" w:cs="Arial"/>
          <w:b/>
        </w:rPr>
      </w:pPr>
      <w:r w:rsidRPr="00606414">
        <w:rPr>
          <w:rFonts w:ascii="Arial" w:hAnsi="Arial" w:cs="Arial"/>
          <w:b/>
        </w:rPr>
        <w:t>7.04</w:t>
      </w:r>
    </w:p>
    <w:p w:rsidR="000B5EB1" w:rsidRPr="00606414" w:rsidRDefault="000B5EB1" w:rsidP="000B5EB1">
      <w:pPr>
        <w:jc w:val="both"/>
        <w:rPr>
          <w:rFonts w:ascii="Arial" w:hAnsi="Arial" w:cs="Arial"/>
        </w:rPr>
      </w:pPr>
      <w:r w:rsidRPr="00606414">
        <w:rPr>
          <w:rFonts w:ascii="Arial" w:hAnsi="Arial" w:cs="Arial"/>
        </w:rPr>
        <w:t>All of the students who participated in the process were polite, respectful listeners and contributed positively to the discussions. They had a</w:t>
      </w:r>
      <w:r w:rsidR="00915826" w:rsidRPr="00606414">
        <w:rPr>
          <w:rFonts w:ascii="Arial" w:hAnsi="Arial" w:cs="Arial"/>
        </w:rPr>
        <w:t>n opinion, a</w:t>
      </w:r>
      <w:r w:rsidRPr="00606414">
        <w:rPr>
          <w:rFonts w:ascii="Arial" w:hAnsi="Arial" w:cs="Arial"/>
        </w:rPr>
        <w:t xml:space="preserve"> sense of humour and were generall</w:t>
      </w:r>
      <w:r w:rsidR="0096283C" w:rsidRPr="00606414">
        <w:rPr>
          <w:rFonts w:ascii="Arial" w:hAnsi="Arial" w:cs="Arial"/>
        </w:rPr>
        <w:t xml:space="preserve">y positive about their school. </w:t>
      </w:r>
    </w:p>
    <w:p w:rsidR="006F53C5" w:rsidRDefault="006F53C5" w:rsidP="000B5EB1">
      <w:pPr>
        <w:jc w:val="both"/>
        <w:rPr>
          <w:rFonts w:ascii="Arial" w:hAnsi="Arial" w:cs="Arial"/>
          <w:b/>
        </w:rPr>
      </w:pPr>
    </w:p>
    <w:p w:rsidR="00B0427D" w:rsidRPr="00606414" w:rsidRDefault="00B0427D" w:rsidP="000B5EB1">
      <w:pPr>
        <w:jc w:val="both"/>
        <w:rPr>
          <w:rFonts w:ascii="Arial" w:hAnsi="Arial" w:cs="Arial"/>
          <w:b/>
        </w:rPr>
      </w:pPr>
    </w:p>
    <w:p w:rsidR="006F53C5" w:rsidRPr="00606414" w:rsidRDefault="000B5EB1" w:rsidP="000B5EB1">
      <w:pPr>
        <w:jc w:val="both"/>
        <w:rPr>
          <w:rFonts w:ascii="Arial" w:hAnsi="Arial" w:cs="Arial"/>
          <w:b/>
        </w:rPr>
      </w:pPr>
      <w:r w:rsidRPr="00606414">
        <w:rPr>
          <w:rFonts w:ascii="Arial" w:hAnsi="Arial" w:cs="Arial"/>
          <w:b/>
        </w:rPr>
        <w:t>7.05</w:t>
      </w:r>
    </w:p>
    <w:p w:rsidR="00A8024C" w:rsidRPr="00606414" w:rsidRDefault="00AE2A07" w:rsidP="000B5EB1">
      <w:pPr>
        <w:jc w:val="both"/>
        <w:rPr>
          <w:rFonts w:ascii="Arial" w:hAnsi="Arial" w:cs="Arial"/>
        </w:rPr>
      </w:pPr>
      <w:r>
        <w:rPr>
          <w:rFonts w:ascii="Arial" w:hAnsi="Arial" w:cs="Arial"/>
        </w:rPr>
        <w:t>The girls and boy</w:t>
      </w:r>
      <w:r w:rsidR="00396EF4" w:rsidRPr="00606414">
        <w:rPr>
          <w:rFonts w:ascii="Arial" w:hAnsi="Arial" w:cs="Arial"/>
        </w:rPr>
        <w:t xml:space="preserve">s dance groups are seen as an excellent way for Aboriginal students to learn about and connect with culture. </w:t>
      </w:r>
    </w:p>
    <w:p w:rsidR="00A8024C" w:rsidRDefault="00A8024C" w:rsidP="000B5EB1">
      <w:pPr>
        <w:jc w:val="both"/>
        <w:rPr>
          <w:rFonts w:ascii="Arial" w:hAnsi="Arial" w:cs="Arial"/>
          <w:b/>
        </w:rPr>
      </w:pPr>
    </w:p>
    <w:p w:rsidR="00B0427D" w:rsidRPr="00606414" w:rsidRDefault="00B0427D" w:rsidP="000B5EB1">
      <w:pPr>
        <w:jc w:val="both"/>
        <w:rPr>
          <w:rFonts w:ascii="Arial" w:hAnsi="Arial" w:cs="Arial"/>
          <w:b/>
        </w:rPr>
      </w:pPr>
    </w:p>
    <w:p w:rsidR="00CD00F3" w:rsidRPr="00606414" w:rsidRDefault="00CD00F3" w:rsidP="000B5EB1">
      <w:pPr>
        <w:jc w:val="both"/>
        <w:rPr>
          <w:rFonts w:ascii="Arial" w:hAnsi="Arial" w:cs="Arial"/>
          <w:b/>
        </w:rPr>
      </w:pPr>
      <w:r w:rsidRPr="00606414">
        <w:rPr>
          <w:rFonts w:ascii="Arial" w:hAnsi="Arial" w:cs="Arial"/>
          <w:b/>
        </w:rPr>
        <w:t>7.06</w:t>
      </w:r>
      <w:r w:rsidR="000B5EB1" w:rsidRPr="00606414">
        <w:rPr>
          <w:rFonts w:ascii="Arial" w:hAnsi="Arial" w:cs="Arial"/>
          <w:b/>
        </w:rPr>
        <w:t xml:space="preserve"> </w:t>
      </w:r>
    </w:p>
    <w:p w:rsidR="0096283C" w:rsidRPr="00606414" w:rsidRDefault="00396EF4" w:rsidP="000B5EB1">
      <w:pPr>
        <w:jc w:val="both"/>
        <w:rPr>
          <w:rFonts w:ascii="Arial" w:hAnsi="Arial" w:cs="Arial"/>
        </w:rPr>
      </w:pPr>
      <w:r w:rsidRPr="00606414">
        <w:rPr>
          <w:rFonts w:ascii="Arial" w:hAnsi="Arial" w:cs="Arial"/>
        </w:rPr>
        <w:t xml:space="preserve">The students, teachers, support staff and parents commented </w:t>
      </w:r>
      <w:r w:rsidR="00915826" w:rsidRPr="00606414">
        <w:rPr>
          <w:rFonts w:ascii="Arial" w:hAnsi="Arial" w:cs="Arial"/>
        </w:rPr>
        <w:t xml:space="preserve">that the employment of Kaleesha, </w:t>
      </w:r>
      <w:r w:rsidRPr="00606414">
        <w:rPr>
          <w:rFonts w:ascii="Arial" w:hAnsi="Arial" w:cs="Arial"/>
        </w:rPr>
        <w:t>as the Aboriginal Community Support Officer</w:t>
      </w:r>
      <w:r w:rsidR="00915826" w:rsidRPr="00606414">
        <w:rPr>
          <w:rFonts w:ascii="Arial" w:hAnsi="Arial" w:cs="Arial"/>
        </w:rPr>
        <w:t>, was an excellent initiative</w:t>
      </w:r>
      <w:r w:rsidRPr="00606414">
        <w:rPr>
          <w:rFonts w:ascii="Arial" w:hAnsi="Arial" w:cs="Arial"/>
        </w:rPr>
        <w:t xml:space="preserve"> providing support for Aboriginal students and parents and engaging the Aboriginal community in the school.</w:t>
      </w:r>
    </w:p>
    <w:p w:rsidR="006F53C5" w:rsidRDefault="006F53C5" w:rsidP="000B5EB1">
      <w:pPr>
        <w:jc w:val="both"/>
        <w:rPr>
          <w:rFonts w:ascii="Arial" w:hAnsi="Arial" w:cs="Arial"/>
        </w:rPr>
      </w:pPr>
    </w:p>
    <w:p w:rsidR="00B0427D" w:rsidRPr="00606414" w:rsidRDefault="00B0427D" w:rsidP="000B5EB1">
      <w:pPr>
        <w:jc w:val="both"/>
        <w:rPr>
          <w:rFonts w:ascii="Arial" w:hAnsi="Arial" w:cs="Arial"/>
        </w:rPr>
      </w:pPr>
    </w:p>
    <w:p w:rsidR="00CD00F3" w:rsidRPr="00606414" w:rsidRDefault="00CD00F3" w:rsidP="000B5EB1">
      <w:pPr>
        <w:jc w:val="both"/>
        <w:rPr>
          <w:rFonts w:ascii="Arial" w:hAnsi="Arial" w:cs="Arial"/>
          <w:b/>
        </w:rPr>
      </w:pPr>
      <w:r w:rsidRPr="00606414">
        <w:rPr>
          <w:rFonts w:ascii="Arial" w:hAnsi="Arial" w:cs="Arial"/>
          <w:b/>
        </w:rPr>
        <w:t>7.07</w:t>
      </w:r>
      <w:r w:rsidR="000B5EB1" w:rsidRPr="00606414">
        <w:rPr>
          <w:rFonts w:ascii="Arial" w:hAnsi="Arial" w:cs="Arial"/>
          <w:b/>
        </w:rPr>
        <w:t xml:space="preserve"> </w:t>
      </w:r>
    </w:p>
    <w:p w:rsidR="003D2537" w:rsidRDefault="003D2537" w:rsidP="000B5EB1">
      <w:pPr>
        <w:jc w:val="both"/>
        <w:rPr>
          <w:rFonts w:ascii="Arial" w:hAnsi="Arial" w:cs="Arial"/>
        </w:rPr>
      </w:pPr>
      <w:r>
        <w:rPr>
          <w:rFonts w:ascii="Arial" w:hAnsi="Arial" w:cs="Arial"/>
        </w:rPr>
        <w:t>All stakeholders had high praise for the excellent work that Kaleesha and Ray do in delivering quality Aboriginal education opportunities for the Aboriginal students at the school and for the care and support they offer all students, particularly the Aboriginal students.</w:t>
      </w:r>
    </w:p>
    <w:p w:rsidR="006F53C5" w:rsidRDefault="003D2537" w:rsidP="000B5EB1">
      <w:pPr>
        <w:jc w:val="both"/>
        <w:rPr>
          <w:rFonts w:ascii="Arial" w:hAnsi="Arial" w:cs="Arial"/>
        </w:rPr>
      </w:pPr>
      <w:r>
        <w:rPr>
          <w:rFonts w:ascii="Arial" w:hAnsi="Arial" w:cs="Arial"/>
        </w:rPr>
        <w:t xml:space="preserve"> </w:t>
      </w:r>
    </w:p>
    <w:p w:rsidR="00B0427D" w:rsidRPr="00606414" w:rsidRDefault="00B0427D" w:rsidP="000B5EB1">
      <w:pPr>
        <w:jc w:val="both"/>
        <w:rPr>
          <w:rFonts w:ascii="Arial" w:hAnsi="Arial" w:cs="Arial"/>
        </w:rPr>
      </w:pPr>
    </w:p>
    <w:p w:rsidR="00CD00F3" w:rsidRPr="00606414" w:rsidRDefault="00BC400D" w:rsidP="000B5EB1">
      <w:pPr>
        <w:jc w:val="both"/>
        <w:rPr>
          <w:rFonts w:ascii="Arial" w:hAnsi="Arial" w:cs="Arial"/>
          <w:b/>
        </w:rPr>
      </w:pPr>
      <w:r w:rsidRPr="00606414">
        <w:rPr>
          <w:rFonts w:ascii="Arial" w:hAnsi="Arial" w:cs="Arial"/>
          <w:b/>
        </w:rPr>
        <w:t>7.08</w:t>
      </w:r>
      <w:r w:rsidR="000B5EB1" w:rsidRPr="00606414">
        <w:rPr>
          <w:rFonts w:ascii="Arial" w:hAnsi="Arial" w:cs="Arial"/>
          <w:b/>
        </w:rPr>
        <w:t xml:space="preserve"> </w:t>
      </w:r>
    </w:p>
    <w:p w:rsidR="006C2B1C" w:rsidRPr="00606414" w:rsidRDefault="0090305B" w:rsidP="000B5EB1">
      <w:pPr>
        <w:jc w:val="both"/>
        <w:rPr>
          <w:rFonts w:ascii="Arial" w:hAnsi="Arial" w:cs="Arial"/>
        </w:rPr>
      </w:pPr>
      <w:r w:rsidRPr="00606414">
        <w:rPr>
          <w:rFonts w:ascii="Arial" w:hAnsi="Arial" w:cs="Arial"/>
        </w:rPr>
        <w:t xml:space="preserve">The </w:t>
      </w:r>
      <w:r w:rsidR="00915826" w:rsidRPr="00606414">
        <w:rPr>
          <w:rFonts w:ascii="Arial" w:hAnsi="Arial" w:cs="Arial"/>
        </w:rPr>
        <w:t>introduction of a regular Aboriginal C</w:t>
      </w:r>
      <w:r w:rsidRPr="00606414">
        <w:rPr>
          <w:rFonts w:ascii="Arial" w:hAnsi="Arial" w:cs="Arial"/>
        </w:rPr>
        <w:t>ommunity Yarn Up session is an excellent initiative which is providing Aboriginal community members with a</w:t>
      </w:r>
      <w:r w:rsidR="00915826" w:rsidRPr="00606414">
        <w:rPr>
          <w:rFonts w:ascii="Arial" w:hAnsi="Arial" w:cs="Arial"/>
        </w:rPr>
        <w:t xml:space="preserve"> genuine and valued</w:t>
      </w:r>
      <w:r w:rsidRPr="00606414">
        <w:rPr>
          <w:rFonts w:ascii="Arial" w:hAnsi="Arial" w:cs="Arial"/>
        </w:rPr>
        <w:t xml:space="preserve"> voice in their school.</w:t>
      </w:r>
    </w:p>
    <w:p w:rsidR="006F53C5" w:rsidRDefault="006F53C5" w:rsidP="000B5EB1">
      <w:pPr>
        <w:jc w:val="both"/>
        <w:rPr>
          <w:rFonts w:ascii="Arial" w:hAnsi="Arial" w:cs="Arial"/>
        </w:rPr>
      </w:pPr>
    </w:p>
    <w:p w:rsidR="00B0427D" w:rsidRPr="00606414" w:rsidRDefault="00B0427D" w:rsidP="000B5EB1">
      <w:pPr>
        <w:jc w:val="both"/>
        <w:rPr>
          <w:rFonts w:ascii="Arial" w:hAnsi="Arial" w:cs="Arial"/>
        </w:rPr>
      </w:pPr>
    </w:p>
    <w:p w:rsidR="00BC400D" w:rsidRPr="00606414" w:rsidRDefault="00BC400D" w:rsidP="000B5EB1">
      <w:pPr>
        <w:jc w:val="both"/>
        <w:rPr>
          <w:rFonts w:ascii="Arial" w:hAnsi="Arial" w:cs="Arial"/>
          <w:b/>
        </w:rPr>
      </w:pPr>
      <w:r w:rsidRPr="00606414">
        <w:rPr>
          <w:rFonts w:ascii="Arial" w:hAnsi="Arial" w:cs="Arial"/>
          <w:b/>
        </w:rPr>
        <w:t>7.09</w:t>
      </w:r>
      <w:r w:rsidR="000B5EB1" w:rsidRPr="00606414">
        <w:rPr>
          <w:rFonts w:ascii="Arial" w:hAnsi="Arial" w:cs="Arial"/>
          <w:b/>
        </w:rPr>
        <w:t xml:space="preserve"> </w:t>
      </w:r>
    </w:p>
    <w:p w:rsidR="00F13FD0" w:rsidRPr="00606414" w:rsidRDefault="0090305B" w:rsidP="000B5EB1">
      <w:pPr>
        <w:tabs>
          <w:tab w:val="left" w:pos="284"/>
        </w:tabs>
        <w:jc w:val="both"/>
        <w:rPr>
          <w:rFonts w:ascii="Arial" w:hAnsi="Arial" w:cs="Arial"/>
        </w:rPr>
      </w:pPr>
      <w:r w:rsidRPr="00606414">
        <w:rPr>
          <w:rFonts w:ascii="Arial" w:hAnsi="Arial" w:cs="Arial"/>
        </w:rPr>
        <w:t>There was a general consensus that the PBL team is working hard to ensure that all staff members are consistently implementing the PBL strategies to enhance the engagement o</w:t>
      </w:r>
      <w:r w:rsidR="00915826" w:rsidRPr="00606414">
        <w:rPr>
          <w:rFonts w:ascii="Arial" w:hAnsi="Arial" w:cs="Arial"/>
        </w:rPr>
        <w:t>f all</w:t>
      </w:r>
      <w:r w:rsidR="00F13FD0" w:rsidRPr="00606414">
        <w:rPr>
          <w:rFonts w:ascii="Arial" w:hAnsi="Arial" w:cs="Arial"/>
        </w:rPr>
        <w:t xml:space="preserve"> students.</w:t>
      </w:r>
    </w:p>
    <w:p w:rsidR="00BC400D" w:rsidRPr="00606414" w:rsidRDefault="00BC400D" w:rsidP="000B5EB1">
      <w:pPr>
        <w:tabs>
          <w:tab w:val="left" w:pos="284"/>
        </w:tabs>
        <w:jc w:val="both"/>
        <w:rPr>
          <w:rFonts w:ascii="Arial" w:hAnsi="Arial" w:cs="Arial"/>
          <w:b/>
        </w:rPr>
      </w:pPr>
      <w:r w:rsidRPr="00606414">
        <w:rPr>
          <w:rFonts w:ascii="Arial" w:hAnsi="Arial" w:cs="Arial"/>
          <w:b/>
        </w:rPr>
        <w:lastRenderedPageBreak/>
        <w:t>7.10</w:t>
      </w:r>
      <w:r w:rsidR="000B5EB1" w:rsidRPr="00606414">
        <w:rPr>
          <w:rFonts w:ascii="Arial" w:hAnsi="Arial" w:cs="Arial"/>
          <w:b/>
        </w:rPr>
        <w:t xml:space="preserve"> </w:t>
      </w:r>
    </w:p>
    <w:p w:rsidR="006F53C5" w:rsidRPr="00606414" w:rsidRDefault="00A0168E" w:rsidP="006F53C5">
      <w:pPr>
        <w:jc w:val="both"/>
        <w:rPr>
          <w:rFonts w:ascii="Arial" w:hAnsi="Arial" w:cs="Arial"/>
        </w:rPr>
      </w:pPr>
      <w:r w:rsidRPr="00606414">
        <w:rPr>
          <w:rFonts w:ascii="Arial" w:hAnsi="Arial" w:cs="Arial"/>
        </w:rPr>
        <w:t>It is commendable that the attendance of all students has been consisten</w:t>
      </w:r>
      <w:r w:rsidR="00915826" w:rsidRPr="00606414">
        <w:rPr>
          <w:rFonts w:ascii="Arial" w:hAnsi="Arial" w:cs="Arial"/>
        </w:rPr>
        <w:t>tly above</w:t>
      </w:r>
      <w:r w:rsidRPr="00606414">
        <w:rPr>
          <w:rFonts w:ascii="Arial" w:hAnsi="Arial" w:cs="Arial"/>
        </w:rPr>
        <w:t xml:space="preserve"> 90%</w:t>
      </w:r>
      <w:r w:rsidR="0090305B" w:rsidRPr="00606414">
        <w:rPr>
          <w:rFonts w:ascii="Arial" w:hAnsi="Arial" w:cs="Arial"/>
        </w:rPr>
        <w:t xml:space="preserve"> for a number of years and that the attendance of Aboriginal students has also been above the 90</w:t>
      </w:r>
      <w:r w:rsidR="00915826" w:rsidRPr="00606414">
        <w:rPr>
          <w:rFonts w:ascii="Arial" w:hAnsi="Arial" w:cs="Arial"/>
        </w:rPr>
        <w:t xml:space="preserve">% </w:t>
      </w:r>
      <w:r w:rsidR="00AE2A07">
        <w:rPr>
          <w:rFonts w:ascii="Arial" w:hAnsi="Arial" w:cs="Arial"/>
        </w:rPr>
        <w:t>level in 2011, 2012 and 2014 as well as</w:t>
      </w:r>
      <w:r w:rsidR="00271B01" w:rsidRPr="00606414">
        <w:rPr>
          <w:rFonts w:ascii="Arial" w:hAnsi="Arial" w:cs="Arial"/>
        </w:rPr>
        <w:t xml:space="preserve"> above the State Aboriginal </w:t>
      </w:r>
      <w:r w:rsidR="00915826" w:rsidRPr="00606414">
        <w:rPr>
          <w:rFonts w:ascii="Arial" w:hAnsi="Arial" w:cs="Arial"/>
        </w:rPr>
        <w:t xml:space="preserve">student </w:t>
      </w:r>
      <w:r w:rsidR="00271B01" w:rsidRPr="00606414">
        <w:rPr>
          <w:rFonts w:ascii="Arial" w:hAnsi="Arial" w:cs="Arial"/>
        </w:rPr>
        <w:t>attendance level</w:t>
      </w:r>
      <w:r w:rsidR="00AE2A07">
        <w:rPr>
          <w:rFonts w:ascii="Arial" w:hAnsi="Arial" w:cs="Arial"/>
        </w:rPr>
        <w:t xml:space="preserve"> in these years.</w:t>
      </w:r>
    </w:p>
    <w:p w:rsidR="006F53C5" w:rsidRDefault="006F53C5" w:rsidP="00B11F50">
      <w:pPr>
        <w:tabs>
          <w:tab w:val="left" w:pos="284"/>
        </w:tabs>
        <w:jc w:val="both"/>
        <w:rPr>
          <w:rFonts w:ascii="Arial" w:hAnsi="Arial" w:cs="Arial"/>
          <w:b/>
        </w:rPr>
      </w:pPr>
    </w:p>
    <w:p w:rsidR="00B0427D" w:rsidRPr="00606414" w:rsidRDefault="00B0427D" w:rsidP="00B11F50">
      <w:pPr>
        <w:tabs>
          <w:tab w:val="left" w:pos="284"/>
        </w:tabs>
        <w:jc w:val="both"/>
        <w:rPr>
          <w:rFonts w:ascii="Arial" w:hAnsi="Arial" w:cs="Arial"/>
          <w:b/>
        </w:rPr>
      </w:pPr>
    </w:p>
    <w:p w:rsidR="000B5EB1" w:rsidRPr="00606414" w:rsidRDefault="00B11F50" w:rsidP="00B11F50">
      <w:pPr>
        <w:tabs>
          <w:tab w:val="left" w:pos="284"/>
        </w:tabs>
        <w:jc w:val="both"/>
        <w:rPr>
          <w:rFonts w:ascii="Arial" w:hAnsi="Arial" w:cs="Arial"/>
          <w:b/>
        </w:rPr>
      </w:pPr>
      <w:r w:rsidRPr="00606414">
        <w:rPr>
          <w:rFonts w:ascii="Arial" w:hAnsi="Arial" w:cs="Arial"/>
          <w:b/>
        </w:rPr>
        <w:t>7.11</w:t>
      </w:r>
    </w:p>
    <w:p w:rsidR="00606414" w:rsidRPr="00606414" w:rsidRDefault="00B11F50" w:rsidP="000B5EB1">
      <w:pPr>
        <w:tabs>
          <w:tab w:val="left" w:pos="284"/>
        </w:tabs>
        <w:jc w:val="both"/>
        <w:rPr>
          <w:rFonts w:ascii="Arial" w:hAnsi="Arial" w:cs="Arial"/>
        </w:rPr>
      </w:pPr>
      <w:r w:rsidRPr="00606414">
        <w:rPr>
          <w:rFonts w:ascii="Arial" w:hAnsi="Arial" w:cs="Arial"/>
        </w:rPr>
        <w:t xml:space="preserve">Throughout the </w:t>
      </w:r>
      <w:r w:rsidR="00DE6AD8" w:rsidRPr="00606414">
        <w:rPr>
          <w:rFonts w:ascii="Arial" w:hAnsi="Arial" w:cs="Arial"/>
        </w:rPr>
        <w:t>‘Health Check’</w:t>
      </w:r>
      <w:r w:rsidRPr="00606414">
        <w:rPr>
          <w:rFonts w:ascii="Arial" w:hAnsi="Arial" w:cs="Arial"/>
        </w:rPr>
        <w:t xml:space="preserve"> discussions there were many positive comments regarding</w:t>
      </w:r>
      <w:r w:rsidR="000B5EB1" w:rsidRPr="00606414">
        <w:rPr>
          <w:rFonts w:ascii="Arial" w:hAnsi="Arial" w:cs="Arial"/>
        </w:rPr>
        <w:t xml:space="preserve"> </w:t>
      </w:r>
      <w:r w:rsidRPr="00606414">
        <w:rPr>
          <w:rFonts w:ascii="Arial" w:hAnsi="Arial" w:cs="Arial"/>
        </w:rPr>
        <w:t xml:space="preserve">the </w:t>
      </w:r>
      <w:r w:rsidR="000B5EB1" w:rsidRPr="00606414">
        <w:rPr>
          <w:rFonts w:ascii="Arial" w:hAnsi="Arial" w:cs="Arial"/>
        </w:rPr>
        <w:t xml:space="preserve">Breakfast Program </w:t>
      </w:r>
      <w:r w:rsidRPr="00606414">
        <w:rPr>
          <w:rFonts w:ascii="Arial" w:hAnsi="Arial" w:cs="Arial"/>
        </w:rPr>
        <w:t>and how it was well organised and</w:t>
      </w:r>
      <w:r w:rsidR="000B5EB1" w:rsidRPr="00606414">
        <w:rPr>
          <w:rFonts w:ascii="Arial" w:hAnsi="Arial" w:cs="Arial"/>
        </w:rPr>
        <w:t xml:space="preserve"> recognised </w:t>
      </w:r>
      <w:r w:rsidRPr="00606414">
        <w:rPr>
          <w:rFonts w:ascii="Arial" w:hAnsi="Arial" w:cs="Arial"/>
        </w:rPr>
        <w:t xml:space="preserve">it as being an important </w:t>
      </w:r>
      <w:r w:rsidR="000B5EB1" w:rsidRPr="00606414">
        <w:rPr>
          <w:rFonts w:ascii="Arial" w:hAnsi="Arial" w:cs="Arial"/>
        </w:rPr>
        <w:t>part of the schools Welfare Program.</w:t>
      </w:r>
      <w:r w:rsidR="00A8024C" w:rsidRPr="00606414">
        <w:rPr>
          <w:rFonts w:ascii="Arial" w:hAnsi="Arial" w:cs="Arial"/>
        </w:rPr>
        <w:t xml:space="preserve">  </w:t>
      </w:r>
      <w:r w:rsidR="00915826" w:rsidRPr="00606414">
        <w:rPr>
          <w:rFonts w:ascii="Arial" w:hAnsi="Arial" w:cs="Arial"/>
        </w:rPr>
        <w:t xml:space="preserve">The </w:t>
      </w:r>
      <w:r w:rsidR="00A8024C" w:rsidRPr="00606414">
        <w:rPr>
          <w:rFonts w:ascii="Arial" w:hAnsi="Arial" w:cs="Arial"/>
        </w:rPr>
        <w:t>involvement</w:t>
      </w:r>
      <w:r w:rsidR="00915826" w:rsidRPr="00606414">
        <w:rPr>
          <w:rFonts w:ascii="Arial" w:hAnsi="Arial" w:cs="Arial"/>
        </w:rPr>
        <w:t xml:space="preserve"> of teachers in the program</w:t>
      </w:r>
      <w:r w:rsidR="00606414" w:rsidRPr="00606414">
        <w:rPr>
          <w:rFonts w:ascii="Arial" w:hAnsi="Arial" w:cs="Arial"/>
        </w:rPr>
        <w:t xml:space="preserve"> provides them an excellent opportunity to meet socially and connect with students.  </w:t>
      </w:r>
    </w:p>
    <w:p w:rsidR="00B0427D" w:rsidRDefault="00B0427D" w:rsidP="000B5EB1">
      <w:pPr>
        <w:tabs>
          <w:tab w:val="left" w:pos="284"/>
        </w:tabs>
        <w:jc w:val="both"/>
        <w:rPr>
          <w:rFonts w:ascii="Arial" w:hAnsi="Arial" w:cs="Arial"/>
          <w:b/>
        </w:rPr>
      </w:pPr>
    </w:p>
    <w:p w:rsidR="00B0427D" w:rsidRDefault="00B0427D" w:rsidP="000B5EB1">
      <w:pPr>
        <w:tabs>
          <w:tab w:val="left" w:pos="284"/>
        </w:tabs>
        <w:jc w:val="both"/>
        <w:rPr>
          <w:rFonts w:ascii="Arial" w:hAnsi="Arial" w:cs="Arial"/>
          <w:b/>
        </w:rPr>
      </w:pPr>
    </w:p>
    <w:p w:rsidR="00B11F50" w:rsidRPr="000F4082" w:rsidRDefault="000B5EB1" w:rsidP="000B5EB1">
      <w:pPr>
        <w:tabs>
          <w:tab w:val="left" w:pos="284"/>
        </w:tabs>
        <w:jc w:val="both"/>
        <w:rPr>
          <w:rFonts w:ascii="Arial" w:hAnsi="Arial" w:cs="Arial"/>
        </w:rPr>
      </w:pPr>
      <w:r w:rsidRPr="000F4082">
        <w:rPr>
          <w:rFonts w:ascii="Arial" w:hAnsi="Arial" w:cs="Arial"/>
          <w:b/>
        </w:rPr>
        <w:t xml:space="preserve">7.12 </w:t>
      </w:r>
    </w:p>
    <w:p w:rsidR="006F53C5" w:rsidRPr="000F4082" w:rsidRDefault="000F4082" w:rsidP="000B5EB1">
      <w:pPr>
        <w:tabs>
          <w:tab w:val="left" w:pos="284"/>
        </w:tabs>
        <w:jc w:val="both"/>
        <w:rPr>
          <w:rFonts w:ascii="Arial" w:hAnsi="Arial" w:cs="Arial"/>
        </w:rPr>
      </w:pPr>
      <w:r w:rsidRPr="000F4082">
        <w:rPr>
          <w:rFonts w:ascii="Arial" w:hAnsi="Arial" w:cs="Arial"/>
        </w:rPr>
        <w:t xml:space="preserve">It is commendable that the school was responsible for initiating and implementing the </w:t>
      </w:r>
      <w:r w:rsidR="00A9293A" w:rsidRPr="000F4082">
        <w:rPr>
          <w:rFonts w:ascii="Arial" w:hAnsi="Arial" w:cs="Arial"/>
        </w:rPr>
        <w:t>Bundjalung</w:t>
      </w:r>
      <w:r w:rsidRPr="000F4082">
        <w:rPr>
          <w:rFonts w:ascii="Arial" w:hAnsi="Arial" w:cs="Arial"/>
        </w:rPr>
        <w:t xml:space="preserve"> Art P</w:t>
      </w:r>
      <w:r w:rsidR="00A9293A" w:rsidRPr="000F4082">
        <w:rPr>
          <w:rFonts w:ascii="Arial" w:hAnsi="Arial" w:cs="Arial"/>
        </w:rPr>
        <w:t>roject</w:t>
      </w:r>
      <w:r w:rsidRPr="000F4082">
        <w:rPr>
          <w:rFonts w:ascii="Arial" w:hAnsi="Arial" w:cs="Arial"/>
        </w:rPr>
        <w:t xml:space="preserve"> across the Lismore Community of Schools, which involves </w:t>
      </w:r>
      <w:r w:rsidR="00A9293A" w:rsidRPr="000F4082">
        <w:rPr>
          <w:rFonts w:ascii="Arial" w:hAnsi="Arial" w:cs="Arial"/>
        </w:rPr>
        <w:t>re</w:t>
      </w:r>
      <w:r w:rsidRPr="000F4082">
        <w:rPr>
          <w:rFonts w:ascii="Arial" w:hAnsi="Arial" w:cs="Arial"/>
        </w:rPr>
        <w:t>s</w:t>
      </w:r>
      <w:r w:rsidR="00806501">
        <w:rPr>
          <w:rFonts w:ascii="Arial" w:hAnsi="Arial" w:cs="Arial"/>
        </w:rPr>
        <w:t>pected Elder U</w:t>
      </w:r>
      <w:r w:rsidR="00A9293A" w:rsidRPr="000F4082">
        <w:rPr>
          <w:rFonts w:ascii="Arial" w:hAnsi="Arial" w:cs="Arial"/>
        </w:rPr>
        <w:t>ncle Digby Moran</w:t>
      </w:r>
      <w:r w:rsidRPr="000F4082">
        <w:rPr>
          <w:rFonts w:ascii="Arial" w:hAnsi="Arial" w:cs="Arial"/>
        </w:rPr>
        <w:t xml:space="preserve"> teaching Aboriginal art to students from across Lismore schools.</w:t>
      </w:r>
      <w:r w:rsidR="00A9293A" w:rsidRPr="000F4082">
        <w:rPr>
          <w:rFonts w:ascii="Arial" w:hAnsi="Arial" w:cs="Arial"/>
        </w:rPr>
        <w:t xml:space="preserve"> </w:t>
      </w:r>
    </w:p>
    <w:p w:rsidR="00B0427D" w:rsidRDefault="000B5EB1" w:rsidP="000B5EB1">
      <w:pPr>
        <w:tabs>
          <w:tab w:val="left" w:pos="284"/>
        </w:tabs>
        <w:jc w:val="both"/>
        <w:rPr>
          <w:rFonts w:ascii="Arial" w:hAnsi="Arial" w:cs="Arial"/>
        </w:rPr>
      </w:pPr>
      <w:r w:rsidRPr="000F4082">
        <w:rPr>
          <w:rFonts w:ascii="Arial" w:hAnsi="Arial" w:cs="Arial"/>
        </w:rPr>
        <w:t xml:space="preserve">  </w:t>
      </w:r>
    </w:p>
    <w:p w:rsidR="00B11F50" w:rsidRPr="000F4082" w:rsidRDefault="000B5EB1" w:rsidP="000B5EB1">
      <w:pPr>
        <w:tabs>
          <w:tab w:val="left" w:pos="284"/>
        </w:tabs>
        <w:jc w:val="both"/>
        <w:rPr>
          <w:rFonts w:ascii="Arial" w:hAnsi="Arial" w:cs="Arial"/>
        </w:rPr>
      </w:pPr>
      <w:r w:rsidRPr="000F4082">
        <w:rPr>
          <w:rFonts w:ascii="Arial" w:hAnsi="Arial" w:cs="Arial"/>
        </w:rPr>
        <w:t xml:space="preserve">   </w:t>
      </w:r>
    </w:p>
    <w:p w:rsidR="00A13ECC" w:rsidRPr="000F4082" w:rsidRDefault="000B5EB1" w:rsidP="000B5EB1">
      <w:pPr>
        <w:tabs>
          <w:tab w:val="left" w:pos="284"/>
        </w:tabs>
        <w:jc w:val="both"/>
        <w:rPr>
          <w:rFonts w:ascii="Arial" w:hAnsi="Arial" w:cs="Arial"/>
          <w:b/>
        </w:rPr>
      </w:pPr>
      <w:r w:rsidRPr="000F4082">
        <w:rPr>
          <w:rFonts w:ascii="Arial" w:hAnsi="Arial" w:cs="Arial"/>
          <w:b/>
        </w:rPr>
        <w:t xml:space="preserve">7.13 </w:t>
      </w:r>
    </w:p>
    <w:p w:rsidR="00A9293A" w:rsidRPr="000F4082" w:rsidRDefault="000F4082" w:rsidP="000B5EB1">
      <w:pPr>
        <w:tabs>
          <w:tab w:val="left" w:pos="284"/>
        </w:tabs>
        <w:jc w:val="both"/>
        <w:rPr>
          <w:rFonts w:ascii="Arial" w:hAnsi="Arial" w:cs="Arial"/>
        </w:rPr>
      </w:pPr>
      <w:r w:rsidRPr="000F4082">
        <w:rPr>
          <w:rFonts w:ascii="Arial" w:hAnsi="Arial" w:cs="Arial"/>
        </w:rPr>
        <w:t>All of t</w:t>
      </w:r>
      <w:r w:rsidR="00FF5C56" w:rsidRPr="000F4082">
        <w:rPr>
          <w:rFonts w:ascii="Arial" w:hAnsi="Arial" w:cs="Arial"/>
        </w:rPr>
        <w:t xml:space="preserve">he </w:t>
      </w:r>
      <w:r w:rsidR="00A9293A" w:rsidRPr="000F4082">
        <w:rPr>
          <w:rFonts w:ascii="Arial" w:hAnsi="Arial" w:cs="Arial"/>
        </w:rPr>
        <w:t>Aboriginal student</w:t>
      </w:r>
      <w:r w:rsidR="00FF5C56" w:rsidRPr="000F4082">
        <w:rPr>
          <w:rFonts w:ascii="Arial" w:hAnsi="Arial" w:cs="Arial"/>
        </w:rPr>
        <w:t xml:space="preserve">s who participated in the 'Health Check' process are proud of their cultural heritage and </w:t>
      </w:r>
      <w:r w:rsidRPr="000F4082">
        <w:rPr>
          <w:rFonts w:ascii="Arial" w:hAnsi="Arial" w:cs="Arial"/>
        </w:rPr>
        <w:t xml:space="preserve">feel </w:t>
      </w:r>
      <w:r w:rsidR="00FF5C56" w:rsidRPr="000F4082">
        <w:rPr>
          <w:rFonts w:ascii="Arial" w:hAnsi="Arial" w:cs="Arial"/>
        </w:rPr>
        <w:t>safe at</w:t>
      </w:r>
      <w:r w:rsidRPr="000F4082">
        <w:rPr>
          <w:rFonts w:ascii="Arial" w:hAnsi="Arial" w:cs="Arial"/>
        </w:rPr>
        <w:t xml:space="preserve"> Lismore Heights PS.  Both the Aboriginal and non-Aboriginal students have</w:t>
      </w:r>
      <w:r w:rsidR="00A9293A" w:rsidRPr="000F4082">
        <w:rPr>
          <w:rFonts w:ascii="Arial" w:hAnsi="Arial" w:cs="Arial"/>
        </w:rPr>
        <w:t xml:space="preserve"> a genuine interest in learning more about Aboriginal culture</w:t>
      </w:r>
      <w:r w:rsidRPr="000F4082">
        <w:rPr>
          <w:rFonts w:ascii="Arial" w:hAnsi="Arial" w:cs="Arial"/>
        </w:rPr>
        <w:t>s and history.</w:t>
      </w:r>
    </w:p>
    <w:p w:rsidR="0096283C" w:rsidRDefault="0096283C" w:rsidP="000B5EB1">
      <w:pPr>
        <w:tabs>
          <w:tab w:val="left" w:pos="284"/>
        </w:tabs>
        <w:jc w:val="both"/>
        <w:rPr>
          <w:rFonts w:ascii="Arial" w:hAnsi="Arial" w:cs="Arial"/>
        </w:rPr>
      </w:pPr>
    </w:p>
    <w:p w:rsidR="00B0427D" w:rsidRPr="00B0427D" w:rsidRDefault="00B0427D" w:rsidP="000B5EB1">
      <w:pPr>
        <w:tabs>
          <w:tab w:val="left" w:pos="284"/>
        </w:tabs>
        <w:jc w:val="both"/>
        <w:rPr>
          <w:rFonts w:ascii="Arial" w:hAnsi="Arial" w:cs="Arial"/>
        </w:rPr>
      </w:pPr>
    </w:p>
    <w:p w:rsidR="000F4082" w:rsidRPr="00B0427D" w:rsidRDefault="000F4082" w:rsidP="000B5EB1">
      <w:pPr>
        <w:tabs>
          <w:tab w:val="left" w:pos="284"/>
        </w:tabs>
        <w:jc w:val="both"/>
        <w:rPr>
          <w:rFonts w:ascii="Arial" w:hAnsi="Arial" w:cs="Arial"/>
          <w:b/>
        </w:rPr>
      </w:pPr>
      <w:r w:rsidRPr="00B0427D">
        <w:rPr>
          <w:rFonts w:ascii="Arial" w:hAnsi="Arial" w:cs="Arial"/>
          <w:b/>
        </w:rPr>
        <w:t>7.14</w:t>
      </w:r>
    </w:p>
    <w:p w:rsidR="00032642" w:rsidRPr="00B0427D" w:rsidRDefault="000F4082" w:rsidP="000B5EB1">
      <w:pPr>
        <w:tabs>
          <w:tab w:val="left" w:pos="284"/>
        </w:tabs>
        <w:jc w:val="both"/>
        <w:rPr>
          <w:rFonts w:ascii="Arial" w:hAnsi="Arial" w:cs="Arial"/>
        </w:rPr>
      </w:pPr>
      <w:r w:rsidRPr="00B0427D">
        <w:rPr>
          <w:rFonts w:ascii="Arial" w:hAnsi="Arial" w:cs="Arial"/>
        </w:rPr>
        <w:t>Lismore Heights PS is a culturally safe environment for Aboriginal students and their families where a variety of cultural iconography demonstrates the school’s respect for Aboriginal people.  This iconography includes a welcome to Bundjalung on the school sign at the front of the school, the a</w:t>
      </w:r>
      <w:r w:rsidR="00032642" w:rsidRPr="00B0427D">
        <w:rPr>
          <w:rFonts w:ascii="Arial" w:hAnsi="Arial" w:cs="Arial"/>
        </w:rPr>
        <w:t>cknowledgement of the traditional owners on the school newsletter</w:t>
      </w:r>
      <w:r w:rsidR="00B0427D" w:rsidRPr="00B0427D">
        <w:rPr>
          <w:rFonts w:ascii="Arial" w:hAnsi="Arial" w:cs="Arial"/>
        </w:rPr>
        <w:t xml:space="preserve"> and various murals and art works in and around the school. </w:t>
      </w:r>
    </w:p>
    <w:p w:rsidR="00032642" w:rsidRDefault="00032642" w:rsidP="000B5EB1">
      <w:pPr>
        <w:tabs>
          <w:tab w:val="left" w:pos="284"/>
        </w:tabs>
        <w:jc w:val="both"/>
        <w:rPr>
          <w:rFonts w:ascii="Arial" w:hAnsi="Arial" w:cs="Arial"/>
          <w:b/>
        </w:rPr>
      </w:pPr>
    </w:p>
    <w:p w:rsidR="00B0427D" w:rsidRPr="00B0427D" w:rsidRDefault="00B0427D" w:rsidP="000B5EB1">
      <w:pPr>
        <w:tabs>
          <w:tab w:val="left" w:pos="284"/>
        </w:tabs>
        <w:jc w:val="both"/>
        <w:rPr>
          <w:rFonts w:ascii="Arial" w:hAnsi="Arial" w:cs="Arial"/>
          <w:b/>
        </w:rPr>
      </w:pPr>
    </w:p>
    <w:p w:rsidR="00A13ECC" w:rsidRPr="00B0427D" w:rsidRDefault="00B0427D" w:rsidP="000B5EB1">
      <w:pPr>
        <w:tabs>
          <w:tab w:val="left" w:pos="284"/>
        </w:tabs>
        <w:jc w:val="both"/>
        <w:rPr>
          <w:rFonts w:ascii="Arial" w:hAnsi="Arial" w:cs="Arial"/>
          <w:b/>
        </w:rPr>
      </w:pPr>
      <w:r w:rsidRPr="00B0427D">
        <w:rPr>
          <w:rFonts w:ascii="Arial" w:hAnsi="Arial" w:cs="Arial"/>
          <w:b/>
        </w:rPr>
        <w:t>7.15</w:t>
      </w:r>
      <w:r w:rsidR="000B5EB1" w:rsidRPr="00B0427D">
        <w:rPr>
          <w:rFonts w:ascii="Arial" w:hAnsi="Arial" w:cs="Arial"/>
          <w:b/>
        </w:rPr>
        <w:t xml:space="preserve"> </w:t>
      </w:r>
    </w:p>
    <w:p w:rsidR="00811D43" w:rsidRPr="00B0427D" w:rsidRDefault="00B0427D" w:rsidP="003140D9">
      <w:pPr>
        <w:tabs>
          <w:tab w:val="left" w:pos="284"/>
        </w:tabs>
        <w:jc w:val="both"/>
        <w:rPr>
          <w:rFonts w:ascii="Arial" w:hAnsi="Arial" w:cs="Arial"/>
        </w:rPr>
      </w:pPr>
      <w:r w:rsidRPr="00B0427D">
        <w:rPr>
          <w:rFonts w:ascii="Arial" w:hAnsi="Arial" w:cs="Arial"/>
        </w:rPr>
        <w:t>While t</w:t>
      </w:r>
      <w:r w:rsidR="00A9293A" w:rsidRPr="00B0427D">
        <w:rPr>
          <w:rFonts w:ascii="Arial" w:hAnsi="Arial" w:cs="Arial"/>
        </w:rPr>
        <w:t xml:space="preserve">he staff </w:t>
      </w:r>
      <w:r w:rsidRPr="00B0427D">
        <w:rPr>
          <w:rFonts w:ascii="Arial" w:hAnsi="Arial" w:cs="Arial"/>
        </w:rPr>
        <w:t>members involve</w:t>
      </w:r>
      <w:r w:rsidR="003679F4">
        <w:rPr>
          <w:rFonts w:ascii="Arial" w:hAnsi="Arial" w:cs="Arial"/>
        </w:rPr>
        <w:t>d</w:t>
      </w:r>
      <w:r w:rsidRPr="00B0427D">
        <w:rPr>
          <w:rFonts w:ascii="Arial" w:hAnsi="Arial" w:cs="Arial"/>
        </w:rPr>
        <w:t xml:space="preserve"> in the 'Health Check' discussions acknowledged they have had </w:t>
      </w:r>
      <w:r w:rsidR="00A9293A" w:rsidRPr="00B0427D">
        <w:rPr>
          <w:rFonts w:ascii="Arial" w:hAnsi="Arial" w:cs="Arial"/>
        </w:rPr>
        <w:t>opportunities</w:t>
      </w:r>
      <w:r w:rsidRPr="00B0427D">
        <w:rPr>
          <w:rFonts w:ascii="Arial" w:hAnsi="Arial" w:cs="Arial"/>
        </w:rPr>
        <w:t xml:space="preserve"> to be involved in Aboriginal cultural awareness professional learning, they were all enthusiastic to</w:t>
      </w:r>
      <w:r w:rsidR="00A9293A" w:rsidRPr="00B0427D">
        <w:rPr>
          <w:rFonts w:ascii="Arial" w:hAnsi="Arial" w:cs="Arial"/>
        </w:rPr>
        <w:t xml:space="preserve"> learn more about the local Aboriginal cultures and history.</w:t>
      </w:r>
    </w:p>
    <w:p w:rsidR="00811D43" w:rsidRDefault="00811D43" w:rsidP="003140D9">
      <w:pPr>
        <w:tabs>
          <w:tab w:val="left" w:pos="284"/>
        </w:tabs>
        <w:jc w:val="both"/>
        <w:rPr>
          <w:rFonts w:ascii="Arial" w:hAnsi="Arial" w:cs="Arial"/>
        </w:rPr>
      </w:pPr>
    </w:p>
    <w:p w:rsidR="00B0427D" w:rsidRPr="00B0427D" w:rsidRDefault="00B0427D" w:rsidP="003140D9">
      <w:pPr>
        <w:tabs>
          <w:tab w:val="left" w:pos="284"/>
        </w:tabs>
        <w:jc w:val="both"/>
        <w:rPr>
          <w:rFonts w:ascii="Arial" w:hAnsi="Arial" w:cs="Arial"/>
        </w:rPr>
      </w:pPr>
    </w:p>
    <w:p w:rsidR="00811D43" w:rsidRPr="00B0427D" w:rsidRDefault="00B0427D" w:rsidP="003140D9">
      <w:pPr>
        <w:tabs>
          <w:tab w:val="left" w:pos="284"/>
        </w:tabs>
        <w:jc w:val="both"/>
        <w:rPr>
          <w:rFonts w:ascii="Arial" w:hAnsi="Arial" w:cs="Arial"/>
          <w:b/>
        </w:rPr>
      </w:pPr>
      <w:r w:rsidRPr="00B0427D">
        <w:rPr>
          <w:rFonts w:ascii="Arial" w:hAnsi="Arial" w:cs="Arial"/>
          <w:b/>
        </w:rPr>
        <w:t>7.16</w:t>
      </w:r>
    </w:p>
    <w:p w:rsidR="00A8024C" w:rsidRPr="00B0427D" w:rsidRDefault="00811D43" w:rsidP="003140D9">
      <w:pPr>
        <w:tabs>
          <w:tab w:val="left" w:pos="284"/>
        </w:tabs>
        <w:jc w:val="both"/>
        <w:rPr>
          <w:rFonts w:ascii="Arial" w:hAnsi="Arial" w:cs="Arial"/>
        </w:rPr>
      </w:pPr>
      <w:r w:rsidRPr="00B0427D">
        <w:rPr>
          <w:rFonts w:ascii="Arial" w:hAnsi="Arial" w:cs="Arial"/>
        </w:rPr>
        <w:t xml:space="preserve">The </w:t>
      </w:r>
      <w:r w:rsidR="00B0427D" w:rsidRPr="00B0427D">
        <w:rPr>
          <w:rFonts w:ascii="Arial" w:hAnsi="Arial" w:cs="Arial"/>
        </w:rPr>
        <w:t xml:space="preserve">parents and support staff were complimentary regarding the </w:t>
      </w:r>
      <w:r w:rsidRPr="00B0427D">
        <w:rPr>
          <w:rFonts w:ascii="Arial" w:hAnsi="Arial" w:cs="Arial"/>
        </w:rPr>
        <w:t>teachers</w:t>
      </w:r>
      <w:r w:rsidR="00B0427D" w:rsidRPr="00B0427D">
        <w:rPr>
          <w:rFonts w:ascii="Arial" w:hAnsi="Arial" w:cs="Arial"/>
        </w:rPr>
        <w:t xml:space="preserve"> at Lismore Heights PS, describing them as being </w:t>
      </w:r>
      <w:r w:rsidRPr="00B0427D">
        <w:rPr>
          <w:rFonts w:ascii="Arial" w:hAnsi="Arial" w:cs="Arial"/>
        </w:rPr>
        <w:t>hard-working, committed</w:t>
      </w:r>
      <w:r w:rsidR="00B0427D" w:rsidRPr="00B0427D">
        <w:rPr>
          <w:rFonts w:ascii="Arial" w:hAnsi="Arial" w:cs="Arial"/>
        </w:rPr>
        <w:t xml:space="preserve"> to providing a quality education for all students and genuinely </w:t>
      </w:r>
      <w:r w:rsidRPr="00B0427D">
        <w:rPr>
          <w:rFonts w:ascii="Arial" w:hAnsi="Arial" w:cs="Arial"/>
        </w:rPr>
        <w:t>caring</w:t>
      </w:r>
      <w:r w:rsidR="00B0427D" w:rsidRPr="00B0427D">
        <w:rPr>
          <w:rFonts w:ascii="Arial" w:hAnsi="Arial" w:cs="Arial"/>
        </w:rPr>
        <w:t xml:space="preserve"> for all students.</w:t>
      </w:r>
      <w:r w:rsidR="00A9293A" w:rsidRPr="00B0427D">
        <w:rPr>
          <w:rFonts w:ascii="Arial" w:hAnsi="Arial" w:cs="Arial"/>
        </w:rPr>
        <w:t xml:space="preserve"> </w:t>
      </w:r>
    </w:p>
    <w:p w:rsidR="00A8024C" w:rsidRDefault="00A8024C" w:rsidP="003140D9">
      <w:pPr>
        <w:tabs>
          <w:tab w:val="left" w:pos="284"/>
        </w:tabs>
        <w:jc w:val="both"/>
        <w:rPr>
          <w:rFonts w:ascii="Arial" w:hAnsi="Arial" w:cs="Arial"/>
          <w:color w:val="FF0000"/>
        </w:rPr>
      </w:pPr>
    </w:p>
    <w:p w:rsidR="003D2537" w:rsidRDefault="003D2537" w:rsidP="003140D9">
      <w:pPr>
        <w:tabs>
          <w:tab w:val="left" w:pos="284"/>
        </w:tabs>
        <w:jc w:val="both"/>
        <w:rPr>
          <w:rFonts w:ascii="Arial" w:hAnsi="Arial" w:cs="Arial"/>
          <w:color w:val="FF0000"/>
        </w:rPr>
      </w:pPr>
    </w:p>
    <w:p w:rsidR="00A8024C" w:rsidRPr="003D2537" w:rsidRDefault="003D2537" w:rsidP="003140D9">
      <w:pPr>
        <w:tabs>
          <w:tab w:val="left" w:pos="284"/>
        </w:tabs>
        <w:jc w:val="both"/>
        <w:rPr>
          <w:rFonts w:ascii="Arial" w:hAnsi="Arial" w:cs="Arial"/>
          <w:b/>
        </w:rPr>
      </w:pPr>
      <w:r w:rsidRPr="003D2537">
        <w:rPr>
          <w:rFonts w:ascii="Arial" w:hAnsi="Arial" w:cs="Arial"/>
          <w:b/>
        </w:rPr>
        <w:t>7.17</w:t>
      </w:r>
    </w:p>
    <w:p w:rsidR="003D2537" w:rsidRPr="00606414" w:rsidRDefault="003D2537" w:rsidP="003D2537">
      <w:pPr>
        <w:jc w:val="both"/>
        <w:rPr>
          <w:rFonts w:ascii="Arial" w:hAnsi="Arial" w:cs="Arial"/>
        </w:rPr>
      </w:pPr>
      <w:r w:rsidRPr="00606414">
        <w:rPr>
          <w:rFonts w:ascii="Arial" w:hAnsi="Arial" w:cs="Arial"/>
        </w:rPr>
        <w:t>It is commendable that the attainment level of the Aboriginal students in Early Stage 1 and Stage 1 is in-line with that of their non-Aboriginal peers.</w:t>
      </w:r>
    </w:p>
    <w:p w:rsidR="003D2537" w:rsidRDefault="003D2537" w:rsidP="003140D9">
      <w:pPr>
        <w:tabs>
          <w:tab w:val="left" w:pos="284"/>
        </w:tabs>
        <w:jc w:val="both"/>
        <w:rPr>
          <w:rFonts w:ascii="Arial" w:hAnsi="Arial" w:cs="Arial"/>
          <w:color w:val="FF0000"/>
        </w:rPr>
      </w:pPr>
    </w:p>
    <w:p w:rsidR="0079438F" w:rsidRDefault="00B94693" w:rsidP="003140D9">
      <w:pPr>
        <w:tabs>
          <w:tab w:val="left" w:pos="284"/>
        </w:tabs>
        <w:jc w:val="both"/>
        <w:rPr>
          <w:rFonts w:ascii="Arial" w:hAnsi="Arial" w:cs="Arial"/>
          <w:b/>
          <w:color w:val="FF0000"/>
          <w:sz w:val="36"/>
          <w:szCs w:val="36"/>
        </w:rPr>
      </w:pPr>
      <w:r w:rsidRPr="006F57A7">
        <w:rPr>
          <w:rFonts w:ascii="Arial" w:hAnsi="Arial" w:cs="Arial"/>
          <w:b/>
          <w:sz w:val="36"/>
          <w:szCs w:val="36"/>
        </w:rPr>
        <w:lastRenderedPageBreak/>
        <w:t>8.00</w:t>
      </w:r>
      <w:r w:rsidRPr="006F57A7">
        <w:rPr>
          <w:rFonts w:ascii="Arial" w:hAnsi="Arial" w:cs="Arial"/>
          <w:sz w:val="36"/>
          <w:szCs w:val="36"/>
        </w:rPr>
        <w:t xml:space="preserve">        </w:t>
      </w:r>
      <w:r w:rsidRPr="006F57A7">
        <w:rPr>
          <w:rFonts w:ascii="Arial" w:hAnsi="Arial" w:cs="Arial"/>
          <w:b/>
          <w:sz w:val="36"/>
          <w:szCs w:val="36"/>
        </w:rPr>
        <w:t>Recommendation</w:t>
      </w:r>
      <w:r w:rsidR="0079438F" w:rsidRPr="006F57A7">
        <w:rPr>
          <w:rFonts w:ascii="Arial" w:hAnsi="Arial" w:cs="Arial"/>
          <w:b/>
          <w:sz w:val="36"/>
          <w:szCs w:val="36"/>
        </w:rPr>
        <w:t>s</w:t>
      </w:r>
    </w:p>
    <w:p w:rsidR="00A9293A" w:rsidRDefault="00A9293A" w:rsidP="003140D9">
      <w:pPr>
        <w:tabs>
          <w:tab w:val="left" w:pos="284"/>
        </w:tabs>
        <w:jc w:val="both"/>
        <w:rPr>
          <w:rFonts w:ascii="Arial" w:hAnsi="Arial" w:cs="Arial"/>
          <w:b/>
          <w:color w:val="FF0000"/>
          <w:sz w:val="36"/>
          <w:szCs w:val="36"/>
        </w:rPr>
      </w:pPr>
    </w:p>
    <w:p w:rsidR="00C00BA6" w:rsidRDefault="00C00BA6" w:rsidP="00C00BA6">
      <w:pPr>
        <w:jc w:val="both"/>
        <w:rPr>
          <w:rFonts w:ascii="Arial" w:hAnsi="Arial" w:cs="Arial"/>
          <w:i/>
        </w:rPr>
      </w:pPr>
      <w:r>
        <w:rPr>
          <w:rFonts w:ascii="Arial" w:hAnsi="Arial" w:cs="Arial"/>
          <w:i/>
        </w:rPr>
        <w:t xml:space="preserve">Lismore Heights Public School is a small, friendly and welcoming environment which has a good feel about it. Many stakeholder groups felt that an advantage of the school for all students, especially Aboriginal students, was the small size and the potential for the staff to customise the learning for all students.  The 'Health Check' team gathered evidence that indicated Aboriginal students (like all students) enjoyed coming to school and parents felt welcomed.  The teachers are well respected and feel valued and the “family” atmosphere is reinforced by the attitude of children to their school and by the generally positive behaviours of children. The team also heard that everyone familiar with the school was complimentary about the school environment, the staff and the quality education their children were receiving.  </w:t>
      </w:r>
      <w:proofErr w:type="gramStart"/>
      <w:r w:rsidR="0096076F">
        <w:rPr>
          <w:rFonts w:ascii="Arial" w:hAnsi="Arial" w:cs="Arial"/>
          <w:i/>
        </w:rPr>
        <w:t>S</w:t>
      </w:r>
      <w:r w:rsidR="004D28F9">
        <w:rPr>
          <w:rFonts w:ascii="Arial" w:hAnsi="Arial" w:cs="Arial"/>
          <w:i/>
        </w:rPr>
        <w:t>uggested that the school could devise strategies to ensure that all parents and community members are aware of the variety of programs and opportunities available to all students at Lismore Heights PS.</w:t>
      </w:r>
      <w:proofErr w:type="gramEnd"/>
      <w:r w:rsidR="004D28F9">
        <w:rPr>
          <w:rFonts w:ascii="Arial" w:hAnsi="Arial" w:cs="Arial"/>
          <w:i/>
        </w:rPr>
        <w:t xml:space="preserve">  </w:t>
      </w:r>
      <w:r>
        <w:rPr>
          <w:rFonts w:ascii="Arial" w:hAnsi="Arial" w:cs="Arial"/>
          <w:i/>
        </w:rPr>
        <w:t xml:space="preserve"> </w:t>
      </w:r>
    </w:p>
    <w:p w:rsidR="00C00BA6" w:rsidRDefault="00C00BA6" w:rsidP="00C00BA6">
      <w:pPr>
        <w:jc w:val="both"/>
        <w:rPr>
          <w:rFonts w:ascii="Arial" w:hAnsi="Arial" w:cs="Arial"/>
          <w:i/>
        </w:rPr>
      </w:pPr>
    </w:p>
    <w:p w:rsidR="00C00BA6" w:rsidRDefault="00C00BA6" w:rsidP="00C00BA6">
      <w:pPr>
        <w:jc w:val="both"/>
        <w:rPr>
          <w:rFonts w:ascii="Arial" w:hAnsi="Arial" w:cs="Arial"/>
          <w:i/>
        </w:rPr>
      </w:pPr>
      <w:r>
        <w:rPr>
          <w:rFonts w:ascii="Arial" w:hAnsi="Arial" w:cs="Arial"/>
          <w:i/>
        </w:rPr>
        <w:t xml:space="preserve">Throughout the 'Health Check' process the </w:t>
      </w:r>
      <w:r w:rsidR="00C3056A">
        <w:rPr>
          <w:rFonts w:ascii="Arial" w:hAnsi="Arial" w:cs="Arial"/>
          <w:i/>
        </w:rPr>
        <w:t xml:space="preserve">reviewers </w:t>
      </w:r>
      <w:r>
        <w:rPr>
          <w:rFonts w:ascii="Arial" w:hAnsi="Arial" w:cs="Arial"/>
          <w:i/>
        </w:rPr>
        <w:t xml:space="preserve">heard many positive comments regarding the leadership </w:t>
      </w:r>
      <w:r w:rsidR="00C3056A">
        <w:rPr>
          <w:rFonts w:ascii="Arial" w:hAnsi="Arial" w:cs="Arial"/>
          <w:i/>
        </w:rPr>
        <w:t xml:space="preserve">team and specifically the principal’s leadership.  Staff members and parents recognise that the school has a strong Aboriginal education focus which is driven by the principal and which permeates throughout the school.  </w:t>
      </w:r>
    </w:p>
    <w:p w:rsidR="00C00BA6" w:rsidRDefault="00C00BA6" w:rsidP="003140D9">
      <w:pPr>
        <w:tabs>
          <w:tab w:val="left" w:pos="284"/>
        </w:tabs>
        <w:jc w:val="both"/>
        <w:rPr>
          <w:rFonts w:ascii="Arial" w:hAnsi="Arial" w:cs="Arial"/>
          <w:b/>
          <w:color w:val="FF0000"/>
          <w:sz w:val="36"/>
          <w:szCs w:val="36"/>
        </w:rPr>
      </w:pPr>
    </w:p>
    <w:p w:rsidR="006F57A7" w:rsidRDefault="006F57A7" w:rsidP="006F57A7">
      <w:pPr>
        <w:tabs>
          <w:tab w:val="left" w:pos="284"/>
        </w:tabs>
        <w:jc w:val="both"/>
        <w:rPr>
          <w:rFonts w:ascii="Arial" w:hAnsi="Arial" w:cs="Arial"/>
          <w:i/>
        </w:rPr>
      </w:pPr>
      <w:r>
        <w:rPr>
          <w:rFonts w:ascii="Arial" w:hAnsi="Arial" w:cs="Arial"/>
          <w:i/>
        </w:rPr>
        <w:t>The recommendations set out below are merely suggestions for the principal, staff and community and are not necessarily intended to be a list of actions for the school to undertake. The strategies within the recommendations are also suggestions for the school and its community to consider within the school’s context over a period of time.  It is hoped that these recommendations will inform the school’s future planning in Aboriginal education.</w:t>
      </w:r>
    </w:p>
    <w:p w:rsidR="006F57A7" w:rsidRDefault="006F57A7" w:rsidP="003140D9">
      <w:pPr>
        <w:tabs>
          <w:tab w:val="left" w:pos="284"/>
        </w:tabs>
        <w:jc w:val="both"/>
        <w:rPr>
          <w:rFonts w:ascii="Arial" w:hAnsi="Arial" w:cs="Arial"/>
          <w:b/>
          <w:color w:val="FF0000"/>
          <w:sz w:val="36"/>
          <w:szCs w:val="36"/>
        </w:rPr>
      </w:pPr>
    </w:p>
    <w:p w:rsidR="00437641" w:rsidRDefault="00437641" w:rsidP="003140D9">
      <w:pPr>
        <w:tabs>
          <w:tab w:val="left" w:pos="284"/>
        </w:tabs>
        <w:jc w:val="both"/>
        <w:rPr>
          <w:rFonts w:ascii="Arial" w:hAnsi="Arial" w:cs="Arial"/>
          <w:i/>
          <w:color w:val="FF0000"/>
        </w:rPr>
      </w:pPr>
    </w:p>
    <w:p w:rsidR="000A2BA2" w:rsidRPr="008F7A2C" w:rsidRDefault="000A2BA2" w:rsidP="000A2BA2">
      <w:pPr>
        <w:tabs>
          <w:tab w:val="left" w:pos="284"/>
        </w:tabs>
        <w:jc w:val="both"/>
        <w:rPr>
          <w:rFonts w:ascii="Arial" w:hAnsi="Arial" w:cs="Arial"/>
        </w:rPr>
      </w:pPr>
      <w:r w:rsidRPr="008F7A2C">
        <w:rPr>
          <w:rFonts w:ascii="Arial" w:hAnsi="Arial" w:cs="Arial"/>
          <w:b/>
          <w:sz w:val="32"/>
          <w:szCs w:val="32"/>
        </w:rPr>
        <w:t>8.01</w:t>
      </w:r>
      <w:r w:rsidRPr="008F7A2C">
        <w:rPr>
          <w:rFonts w:ascii="Arial" w:hAnsi="Arial" w:cs="Arial"/>
          <w:b/>
          <w:sz w:val="32"/>
          <w:szCs w:val="32"/>
        </w:rPr>
        <w:tab/>
      </w:r>
      <w:r w:rsidRPr="008F7A2C">
        <w:rPr>
          <w:rFonts w:ascii="Arial" w:hAnsi="Arial" w:cs="Arial"/>
          <w:b/>
          <w:sz w:val="32"/>
          <w:szCs w:val="32"/>
        </w:rPr>
        <w:tab/>
        <w:t>STRATEGIC</w:t>
      </w:r>
      <w:r w:rsidRPr="008F7A2C">
        <w:rPr>
          <w:rFonts w:ascii="Arial" w:hAnsi="Arial" w:cs="Arial"/>
          <w:b/>
          <w:sz w:val="28"/>
        </w:rPr>
        <w:t xml:space="preserve"> APPROACH TO ABORIGINAL EDUCATION </w:t>
      </w:r>
    </w:p>
    <w:p w:rsidR="000A2BA2" w:rsidRPr="008F7A2C" w:rsidRDefault="000A2BA2" w:rsidP="000A2BA2">
      <w:pPr>
        <w:pStyle w:val="BodyText2"/>
        <w:tabs>
          <w:tab w:val="left" w:pos="284"/>
        </w:tabs>
      </w:pPr>
    </w:p>
    <w:p w:rsidR="000A2BA2" w:rsidRPr="008F7A2C" w:rsidRDefault="000A2BA2" w:rsidP="000A2BA2">
      <w:pPr>
        <w:pStyle w:val="BodyText2"/>
        <w:tabs>
          <w:tab w:val="left" w:pos="284"/>
        </w:tabs>
        <w:rPr>
          <w:b/>
        </w:rPr>
      </w:pPr>
      <w:r w:rsidRPr="008F7A2C">
        <w:rPr>
          <w:b/>
        </w:rPr>
        <w:t>8.01.1</w:t>
      </w:r>
      <w:r w:rsidRPr="008F7A2C">
        <w:rPr>
          <w:b/>
        </w:rPr>
        <w:tab/>
      </w:r>
      <w:r w:rsidRPr="008F7A2C">
        <w:rPr>
          <w:b/>
        </w:rPr>
        <w:tab/>
        <w:t>Aboriginal Education Team</w:t>
      </w:r>
    </w:p>
    <w:p w:rsidR="000A2BA2" w:rsidRPr="008F7A2C" w:rsidRDefault="000A2BA2" w:rsidP="000A2BA2">
      <w:pPr>
        <w:tabs>
          <w:tab w:val="left" w:pos="284"/>
        </w:tabs>
        <w:jc w:val="both"/>
        <w:rPr>
          <w:rFonts w:ascii="Arial" w:hAnsi="Arial" w:cs="Arial"/>
          <w:bCs/>
        </w:rPr>
      </w:pPr>
      <w:r w:rsidRPr="008F7A2C">
        <w:rPr>
          <w:rFonts w:ascii="Arial" w:hAnsi="Arial" w:cs="Arial"/>
          <w:bCs/>
        </w:rPr>
        <w:t>It is the experience of the 'Health Check' team</w:t>
      </w:r>
      <w:r w:rsidRPr="008F7A2C">
        <w:rPr>
          <w:rFonts w:ascii="Arial" w:hAnsi="Arial" w:cs="Arial"/>
          <w:bCs/>
          <w:i/>
        </w:rPr>
        <w:t xml:space="preserve"> </w:t>
      </w:r>
      <w:r w:rsidRPr="008F7A2C">
        <w:rPr>
          <w:rFonts w:ascii="Arial" w:hAnsi="Arial" w:cs="Arial"/>
          <w:bCs/>
        </w:rPr>
        <w:t xml:space="preserve">that consistency in the implementation of Aboriginal education strategies and improvement in Aboriginal student outcomes is achieved and sustained when a team approach is used.  It is acknowledged that the school has </w:t>
      </w:r>
      <w:r w:rsidR="008F7A2C" w:rsidRPr="008F7A2C">
        <w:rPr>
          <w:rFonts w:ascii="Arial" w:hAnsi="Arial" w:cs="Arial"/>
          <w:bCs/>
        </w:rPr>
        <w:t xml:space="preserve">established </w:t>
      </w:r>
      <w:r w:rsidRPr="008F7A2C">
        <w:rPr>
          <w:rFonts w:ascii="Arial" w:hAnsi="Arial" w:cs="Arial"/>
          <w:bCs/>
        </w:rPr>
        <w:t xml:space="preserve">an Aboriginal Education Team </w:t>
      </w:r>
      <w:r w:rsidR="008F7A2C">
        <w:rPr>
          <w:rFonts w:ascii="Arial" w:hAnsi="Arial" w:cs="Arial"/>
          <w:bCs/>
        </w:rPr>
        <w:t>which meets regularly and that all staff members are invited to attend these meetings.</w:t>
      </w:r>
    </w:p>
    <w:p w:rsidR="000A2BA2" w:rsidRPr="008F7A2C" w:rsidRDefault="000A2BA2" w:rsidP="000A2BA2">
      <w:pPr>
        <w:tabs>
          <w:tab w:val="left" w:pos="284"/>
        </w:tabs>
        <w:jc w:val="both"/>
        <w:rPr>
          <w:rFonts w:ascii="Arial" w:hAnsi="Arial" w:cs="Arial"/>
          <w:bCs/>
        </w:rPr>
      </w:pPr>
    </w:p>
    <w:p w:rsidR="000A2BA2" w:rsidRPr="008F7A2C" w:rsidRDefault="000A2BA2" w:rsidP="000A2BA2">
      <w:pPr>
        <w:tabs>
          <w:tab w:val="left" w:pos="284"/>
        </w:tabs>
        <w:jc w:val="both"/>
        <w:rPr>
          <w:rFonts w:ascii="Arial" w:hAnsi="Arial" w:cs="Arial"/>
          <w:bCs/>
        </w:rPr>
      </w:pPr>
      <w:r w:rsidRPr="008F7A2C">
        <w:rPr>
          <w:rFonts w:ascii="Arial" w:hAnsi="Arial" w:cs="Arial"/>
          <w:bCs/>
        </w:rPr>
        <w:t>It is important that the Aboriginal Education Team has a clear vision of purpose, with a strategic plan of action and broad stakeholder representation so there is a shared responsibility for the outcomes of Aboriginal students and the promotion of Aboriginal</w:t>
      </w:r>
      <w:r w:rsidR="003B5A44">
        <w:rPr>
          <w:rFonts w:ascii="Arial" w:hAnsi="Arial" w:cs="Arial"/>
          <w:bCs/>
        </w:rPr>
        <w:t xml:space="preserve"> Australia within the school. </w:t>
      </w:r>
      <w:r w:rsidRPr="008F7A2C">
        <w:rPr>
          <w:rFonts w:ascii="Arial" w:hAnsi="Arial" w:cs="Arial"/>
          <w:bCs/>
        </w:rPr>
        <w:t xml:space="preserve">To enhance the effectiveness of the </w:t>
      </w:r>
      <w:r w:rsidR="008F7A2C" w:rsidRPr="008F7A2C">
        <w:rPr>
          <w:rFonts w:ascii="Arial" w:hAnsi="Arial" w:cs="Arial"/>
          <w:bCs/>
        </w:rPr>
        <w:t xml:space="preserve">Lismore Heights </w:t>
      </w:r>
      <w:r w:rsidRPr="008F7A2C">
        <w:rPr>
          <w:rFonts w:ascii="Arial" w:hAnsi="Arial" w:cs="Arial"/>
          <w:bCs/>
        </w:rPr>
        <w:t>Public School Aboriginal Education Team the following strategies could also be considered:</w:t>
      </w:r>
    </w:p>
    <w:p w:rsidR="000A2BA2" w:rsidRPr="008F7A2C" w:rsidRDefault="000A2BA2" w:rsidP="000A2BA2">
      <w:pPr>
        <w:tabs>
          <w:tab w:val="left" w:pos="284"/>
        </w:tabs>
        <w:jc w:val="both"/>
        <w:rPr>
          <w:rFonts w:ascii="Arial" w:hAnsi="Arial" w:cs="Arial"/>
          <w:bCs/>
        </w:rPr>
      </w:pPr>
    </w:p>
    <w:p w:rsidR="000A2BA2" w:rsidRPr="008F7A2C" w:rsidRDefault="000A2BA2" w:rsidP="000A2BA2">
      <w:pPr>
        <w:numPr>
          <w:ilvl w:val="0"/>
          <w:numId w:val="22"/>
        </w:numPr>
        <w:tabs>
          <w:tab w:val="left" w:pos="284"/>
        </w:tabs>
        <w:jc w:val="both"/>
        <w:rPr>
          <w:rFonts w:ascii="Arial" w:hAnsi="Arial" w:cs="Arial"/>
        </w:rPr>
      </w:pPr>
      <w:r w:rsidRPr="008F7A2C">
        <w:rPr>
          <w:rFonts w:ascii="Arial" w:hAnsi="Arial" w:cs="Arial"/>
        </w:rPr>
        <w:t xml:space="preserve">Ensure that the team </w:t>
      </w:r>
      <w:r w:rsidR="003B5A44">
        <w:rPr>
          <w:rFonts w:ascii="Arial" w:hAnsi="Arial" w:cs="Arial"/>
        </w:rPr>
        <w:t xml:space="preserve">(which </w:t>
      </w:r>
      <w:r w:rsidRPr="008F7A2C">
        <w:rPr>
          <w:rFonts w:ascii="Arial" w:hAnsi="Arial" w:cs="Arial"/>
        </w:rPr>
        <w:t>consists of at least 1 school executive</w:t>
      </w:r>
      <w:r w:rsidR="003B5A44">
        <w:rPr>
          <w:rFonts w:ascii="Arial" w:hAnsi="Arial" w:cs="Arial"/>
        </w:rPr>
        <w:t xml:space="preserve"> member and interested teachers and</w:t>
      </w:r>
      <w:r w:rsidRPr="008F7A2C">
        <w:rPr>
          <w:rFonts w:ascii="Arial" w:hAnsi="Arial" w:cs="Arial"/>
        </w:rPr>
        <w:t xml:space="preserve"> Aboriginal staff members</w:t>
      </w:r>
      <w:r w:rsidR="003B5A44">
        <w:rPr>
          <w:rFonts w:ascii="Arial" w:hAnsi="Arial" w:cs="Arial"/>
        </w:rPr>
        <w:t>) includes</w:t>
      </w:r>
      <w:r w:rsidRPr="008F7A2C">
        <w:rPr>
          <w:rFonts w:ascii="Arial" w:hAnsi="Arial" w:cs="Arial"/>
        </w:rPr>
        <w:t xml:space="preserve"> Aboriginal parents and/or community representatives</w:t>
      </w:r>
      <w:r w:rsidR="008F7A2C" w:rsidRPr="008F7A2C">
        <w:rPr>
          <w:rFonts w:ascii="Arial" w:hAnsi="Arial" w:cs="Arial"/>
        </w:rPr>
        <w:t xml:space="preserve"> and student representation when appropriate</w:t>
      </w:r>
      <w:r w:rsidRPr="008F7A2C">
        <w:rPr>
          <w:rFonts w:ascii="Arial" w:hAnsi="Arial" w:cs="Arial"/>
        </w:rPr>
        <w:t xml:space="preserve">;  </w:t>
      </w:r>
    </w:p>
    <w:p w:rsidR="000A2BA2" w:rsidRPr="008F7A2C" w:rsidRDefault="000A2BA2" w:rsidP="000A2BA2">
      <w:pPr>
        <w:numPr>
          <w:ilvl w:val="0"/>
          <w:numId w:val="22"/>
        </w:numPr>
        <w:tabs>
          <w:tab w:val="left" w:pos="284"/>
        </w:tabs>
        <w:jc w:val="both"/>
        <w:rPr>
          <w:rFonts w:ascii="Arial" w:hAnsi="Arial" w:cs="Arial"/>
          <w:b/>
        </w:rPr>
      </w:pPr>
      <w:r w:rsidRPr="008F7A2C">
        <w:rPr>
          <w:rFonts w:ascii="Arial" w:hAnsi="Arial" w:cs="Arial"/>
        </w:rPr>
        <w:t xml:space="preserve">Develop a clear statement of responsibilities related to school policy and the design, implementation and monitoring of the school’s Aboriginal Education Plan; </w:t>
      </w:r>
    </w:p>
    <w:p w:rsidR="000A2BA2" w:rsidRPr="008F7A2C" w:rsidRDefault="000A2BA2" w:rsidP="000A2BA2">
      <w:pPr>
        <w:numPr>
          <w:ilvl w:val="0"/>
          <w:numId w:val="22"/>
        </w:numPr>
        <w:tabs>
          <w:tab w:val="left" w:pos="284"/>
        </w:tabs>
        <w:jc w:val="both"/>
        <w:rPr>
          <w:rFonts w:ascii="Arial" w:hAnsi="Arial" w:cs="Arial"/>
          <w:b/>
        </w:rPr>
      </w:pPr>
      <w:r w:rsidRPr="008F7A2C">
        <w:rPr>
          <w:rFonts w:ascii="Arial" w:hAnsi="Arial" w:cs="Arial"/>
        </w:rPr>
        <w:lastRenderedPageBreak/>
        <w:t>Clearly explain to the staff and the broader school community the purpose of certain programs e.g. creating cultural icons, integrating language, supporting a spirit of reconciliation etc.;</w:t>
      </w:r>
    </w:p>
    <w:p w:rsidR="000A2BA2" w:rsidRPr="008F7A2C" w:rsidRDefault="000A2BA2" w:rsidP="000A2BA2">
      <w:pPr>
        <w:numPr>
          <w:ilvl w:val="0"/>
          <w:numId w:val="22"/>
        </w:numPr>
        <w:tabs>
          <w:tab w:val="left" w:pos="284"/>
        </w:tabs>
        <w:jc w:val="both"/>
        <w:rPr>
          <w:rFonts w:ascii="Arial" w:hAnsi="Arial" w:cs="Arial"/>
          <w:b/>
        </w:rPr>
      </w:pPr>
      <w:r w:rsidRPr="008F7A2C">
        <w:rPr>
          <w:rFonts w:ascii="Arial" w:hAnsi="Arial" w:cs="Arial"/>
        </w:rPr>
        <w:t>Identify the needs of the Ab</w:t>
      </w:r>
      <w:r w:rsidR="008F7A2C" w:rsidRPr="008F7A2C">
        <w:rPr>
          <w:rFonts w:ascii="Arial" w:hAnsi="Arial" w:cs="Arial"/>
        </w:rPr>
        <w:t>original students and community;</w:t>
      </w:r>
    </w:p>
    <w:p w:rsidR="000A2BA2" w:rsidRPr="008F7A2C" w:rsidRDefault="003B5A44" w:rsidP="000A2BA2">
      <w:pPr>
        <w:numPr>
          <w:ilvl w:val="0"/>
          <w:numId w:val="22"/>
        </w:numPr>
        <w:tabs>
          <w:tab w:val="left" w:pos="284"/>
        </w:tabs>
        <w:jc w:val="both"/>
        <w:rPr>
          <w:rFonts w:ascii="Arial" w:hAnsi="Arial" w:cs="Arial"/>
          <w:b/>
        </w:rPr>
      </w:pPr>
      <w:r>
        <w:rPr>
          <w:rFonts w:ascii="Arial" w:hAnsi="Arial" w:cs="Arial"/>
        </w:rPr>
        <w:t>P</w:t>
      </w:r>
      <w:r w:rsidR="000A2BA2" w:rsidRPr="008F7A2C">
        <w:rPr>
          <w:rFonts w:ascii="Arial" w:hAnsi="Arial" w:cs="Arial"/>
        </w:rPr>
        <w:t xml:space="preserve">lan important Aboriginal events and celebrations such as Sorry Day, Reconciliation Week and NAIDOC </w:t>
      </w:r>
      <w:r w:rsidR="000A2BA2" w:rsidRPr="003B5A44">
        <w:rPr>
          <w:rFonts w:ascii="Arial" w:hAnsi="Arial" w:cs="Arial"/>
          <w:i/>
        </w:rPr>
        <w:t>across the year</w:t>
      </w:r>
      <w:r w:rsidR="000A2BA2" w:rsidRPr="008F7A2C">
        <w:rPr>
          <w:rFonts w:ascii="Arial" w:hAnsi="Arial" w:cs="Arial"/>
        </w:rPr>
        <w:t xml:space="preserve"> so they are not seen as “one offs”;</w:t>
      </w:r>
      <w:r w:rsidR="003679F4">
        <w:rPr>
          <w:rFonts w:ascii="Arial" w:hAnsi="Arial" w:cs="Arial"/>
        </w:rPr>
        <w:t xml:space="preserve"> </w:t>
      </w:r>
    </w:p>
    <w:p w:rsidR="000A2BA2" w:rsidRPr="008F7A2C" w:rsidRDefault="003B5A44" w:rsidP="000A2BA2">
      <w:pPr>
        <w:numPr>
          <w:ilvl w:val="0"/>
          <w:numId w:val="22"/>
        </w:numPr>
        <w:tabs>
          <w:tab w:val="left" w:pos="284"/>
        </w:tabs>
        <w:jc w:val="both"/>
        <w:rPr>
          <w:rFonts w:ascii="Arial" w:hAnsi="Arial" w:cs="Arial"/>
          <w:b/>
        </w:rPr>
      </w:pPr>
      <w:r>
        <w:rPr>
          <w:rFonts w:ascii="Arial" w:hAnsi="Arial" w:cs="Arial"/>
        </w:rPr>
        <w:t>Ensure that they maintain</w:t>
      </w:r>
      <w:r w:rsidR="000A2BA2" w:rsidRPr="008F7A2C">
        <w:rPr>
          <w:rFonts w:ascii="Arial" w:hAnsi="Arial" w:cs="Arial"/>
        </w:rPr>
        <w:t xml:space="preserve"> the systematic reporting to, and consultation with</w:t>
      </w:r>
      <w:r w:rsidR="003679F4">
        <w:rPr>
          <w:rFonts w:ascii="Arial" w:hAnsi="Arial" w:cs="Arial"/>
        </w:rPr>
        <w:t>,</w:t>
      </w:r>
      <w:r w:rsidR="000A2BA2" w:rsidRPr="008F7A2C">
        <w:rPr>
          <w:rFonts w:ascii="Arial" w:hAnsi="Arial" w:cs="Arial"/>
        </w:rPr>
        <w:t xml:space="preserve"> the local AECG;</w:t>
      </w:r>
    </w:p>
    <w:p w:rsidR="000A2BA2" w:rsidRPr="008F7A2C" w:rsidRDefault="003B5A44" w:rsidP="000A2BA2">
      <w:pPr>
        <w:numPr>
          <w:ilvl w:val="0"/>
          <w:numId w:val="22"/>
        </w:numPr>
        <w:tabs>
          <w:tab w:val="left" w:pos="284"/>
        </w:tabs>
        <w:jc w:val="both"/>
        <w:rPr>
          <w:rFonts w:ascii="Arial" w:hAnsi="Arial" w:cs="Arial"/>
        </w:rPr>
      </w:pPr>
      <w:r>
        <w:rPr>
          <w:rFonts w:ascii="Arial" w:hAnsi="Arial" w:cs="Arial"/>
        </w:rPr>
        <w:t>Continue to record and monitor</w:t>
      </w:r>
      <w:r w:rsidR="000A2BA2" w:rsidRPr="008F7A2C">
        <w:rPr>
          <w:rFonts w:ascii="Arial" w:hAnsi="Arial" w:cs="Arial"/>
        </w:rPr>
        <w:t xml:space="preserve"> data that identifies the trends in Aboriginal student outcomes; </w:t>
      </w:r>
    </w:p>
    <w:p w:rsidR="000A2BA2" w:rsidRPr="008F7A2C" w:rsidRDefault="000A2BA2" w:rsidP="000A2BA2">
      <w:pPr>
        <w:numPr>
          <w:ilvl w:val="0"/>
          <w:numId w:val="22"/>
        </w:numPr>
        <w:tabs>
          <w:tab w:val="left" w:pos="284"/>
        </w:tabs>
        <w:jc w:val="both"/>
        <w:rPr>
          <w:rFonts w:ascii="Arial" w:hAnsi="Arial" w:cs="Arial"/>
        </w:rPr>
      </w:pPr>
      <w:r w:rsidRPr="008F7A2C">
        <w:rPr>
          <w:rFonts w:ascii="Arial" w:hAnsi="Arial" w:cs="Arial"/>
        </w:rPr>
        <w:t>Monitor the effectiveness of PLPs and other ways to build trusting relationships with parents;</w:t>
      </w:r>
    </w:p>
    <w:p w:rsidR="000A2BA2" w:rsidRPr="008F7A2C" w:rsidRDefault="000A2BA2" w:rsidP="000A2BA2">
      <w:pPr>
        <w:pStyle w:val="ListParagraph"/>
        <w:numPr>
          <w:ilvl w:val="0"/>
          <w:numId w:val="22"/>
        </w:numPr>
        <w:tabs>
          <w:tab w:val="left" w:pos="284"/>
        </w:tabs>
        <w:jc w:val="both"/>
        <w:rPr>
          <w:rFonts w:ascii="Arial" w:hAnsi="Arial" w:cs="Arial"/>
          <w:b/>
        </w:rPr>
      </w:pPr>
      <w:r w:rsidRPr="008F7A2C">
        <w:rPr>
          <w:rFonts w:ascii="Arial" w:hAnsi="Arial" w:cs="Arial"/>
        </w:rPr>
        <w:t>Engage with a range of local Aboriginal agencies or pr</w:t>
      </w:r>
      <w:r w:rsidR="008F7A2C" w:rsidRPr="008F7A2C">
        <w:rPr>
          <w:rFonts w:ascii="Arial" w:hAnsi="Arial" w:cs="Arial"/>
        </w:rPr>
        <w:t>ograms e.g. local lands council.</w:t>
      </w:r>
    </w:p>
    <w:p w:rsidR="000A2BA2" w:rsidRPr="000A2BA2" w:rsidRDefault="000A2BA2" w:rsidP="000A2BA2">
      <w:pPr>
        <w:tabs>
          <w:tab w:val="left" w:pos="284"/>
        </w:tabs>
        <w:jc w:val="both"/>
        <w:rPr>
          <w:rFonts w:ascii="Arial" w:hAnsi="Arial" w:cs="Arial"/>
          <w:b/>
          <w:color w:val="FF0000"/>
        </w:rPr>
      </w:pPr>
    </w:p>
    <w:p w:rsidR="000A2BA2" w:rsidRPr="000A2BA2" w:rsidRDefault="000A2BA2" w:rsidP="000A2BA2">
      <w:pPr>
        <w:tabs>
          <w:tab w:val="left" w:pos="284"/>
        </w:tabs>
        <w:jc w:val="both"/>
        <w:rPr>
          <w:rFonts w:ascii="Arial" w:hAnsi="Arial" w:cs="Arial"/>
          <w:b/>
          <w:color w:val="FF0000"/>
        </w:rPr>
      </w:pPr>
    </w:p>
    <w:p w:rsidR="005D2076" w:rsidRPr="00C03FC3" w:rsidRDefault="005D2076" w:rsidP="005D2076">
      <w:pPr>
        <w:tabs>
          <w:tab w:val="left" w:pos="284"/>
        </w:tabs>
        <w:jc w:val="both"/>
        <w:rPr>
          <w:rFonts w:ascii="Arial" w:hAnsi="Arial" w:cs="Arial"/>
          <w:b/>
        </w:rPr>
      </w:pPr>
      <w:r w:rsidRPr="00C03FC3">
        <w:rPr>
          <w:rFonts w:ascii="Arial" w:hAnsi="Arial" w:cs="Arial"/>
          <w:b/>
        </w:rPr>
        <w:t>8.01.2</w:t>
      </w:r>
      <w:r w:rsidRPr="00C03FC3">
        <w:rPr>
          <w:rFonts w:ascii="Arial" w:hAnsi="Arial" w:cs="Arial"/>
          <w:b/>
        </w:rPr>
        <w:tab/>
      </w:r>
      <w:r w:rsidRPr="00C03FC3">
        <w:rPr>
          <w:rFonts w:ascii="Arial" w:hAnsi="Arial" w:cs="Arial"/>
          <w:b/>
        </w:rPr>
        <w:tab/>
        <w:t>Embedding Aboriginal Content and Perspectives</w:t>
      </w:r>
    </w:p>
    <w:p w:rsidR="005D2076" w:rsidRPr="00C03FC3" w:rsidRDefault="005D2076" w:rsidP="005D2076">
      <w:pPr>
        <w:pStyle w:val="ListParagraph"/>
        <w:ind w:left="0"/>
        <w:jc w:val="both"/>
        <w:rPr>
          <w:rFonts w:ascii="Arial" w:hAnsi="Arial" w:cs="Arial"/>
        </w:rPr>
      </w:pPr>
      <w:r w:rsidRPr="00C03FC3">
        <w:rPr>
          <w:rFonts w:ascii="Arial" w:hAnsi="Arial" w:cs="Arial"/>
        </w:rPr>
        <w:t xml:space="preserve">Throughout the 'Health Check' discussions there were mixed messages from students, teachers, support staff and parents regarding the implementation of Aboriginal content and perspectives in the teaching and learning at Lismore Heights PS. Several teachers felt that often Aboriginal content included in teaching programs was inconsistently implemented across KLA’s and to a certain degree was tokenistic and event driven e.g. increasing around NAIDOC. Few teachers knew what content was being addressed in KLAs in other Stages.  </w:t>
      </w:r>
    </w:p>
    <w:p w:rsidR="005D2076" w:rsidRPr="00C03FC3" w:rsidRDefault="005D2076" w:rsidP="005D2076">
      <w:pPr>
        <w:tabs>
          <w:tab w:val="left" w:pos="284"/>
        </w:tabs>
        <w:jc w:val="both"/>
        <w:rPr>
          <w:rFonts w:ascii="Arial" w:hAnsi="Arial" w:cs="Arial"/>
        </w:rPr>
      </w:pPr>
    </w:p>
    <w:p w:rsidR="005D2076" w:rsidRPr="00C03FC3" w:rsidRDefault="005D2076" w:rsidP="005D2076">
      <w:pPr>
        <w:pStyle w:val="ListParagraph"/>
        <w:ind w:left="0"/>
        <w:jc w:val="both"/>
        <w:rPr>
          <w:rFonts w:ascii="Arial" w:hAnsi="Arial" w:cs="Arial"/>
          <w:szCs w:val="28"/>
        </w:rPr>
      </w:pPr>
      <w:r w:rsidRPr="00C03FC3">
        <w:rPr>
          <w:rFonts w:ascii="Arial" w:hAnsi="Arial" w:cs="Arial"/>
          <w:szCs w:val="28"/>
        </w:rPr>
        <w:t>It is recommended that a more consistent and planned approach be adopted in the implementation of Aboriginal content and perspectives across the curriculum.  The school could consider implementing the following strategies which could assist in achieving a consistent, whole school implementation of Aboriginal content and perspectives:</w:t>
      </w:r>
    </w:p>
    <w:p w:rsidR="005D2076" w:rsidRPr="00C03FC3" w:rsidRDefault="005D2076" w:rsidP="005D2076">
      <w:pPr>
        <w:pStyle w:val="ListParagraph"/>
        <w:ind w:left="0"/>
        <w:jc w:val="both"/>
        <w:rPr>
          <w:rFonts w:ascii="Arial" w:hAnsi="Arial" w:cs="Arial"/>
          <w:szCs w:val="28"/>
        </w:rPr>
      </w:pPr>
    </w:p>
    <w:p w:rsidR="005D2076" w:rsidRPr="00C03FC3" w:rsidRDefault="005D2076" w:rsidP="00C03FC3">
      <w:pPr>
        <w:pStyle w:val="ListParagraph"/>
        <w:numPr>
          <w:ilvl w:val="0"/>
          <w:numId w:val="29"/>
        </w:numPr>
        <w:tabs>
          <w:tab w:val="left" w:pos="284"/>
        </w:tabs>
        <w:jc w:val="both"/>
        <w:rPr>
          <w:rFonts w:ascii="Arial" w:hAnsi="Arial" w:cs="Arial"/>
        </w:rPr>
      </w:pPr>
      <w:r w:rsidRPr="00C03FC3">
        <w:rPr>
          <w:rFonts w:ascii="Arial" w:hAnsi="Arial" w:cs="Arial"/>
        </w:rPr>
        <w:t xml:space="preserve">Ensure that the school’s Aboriginal staff and </w:t>
      </w:r>
      <w:r w:rsidR="00C03FC3" w:rsidRPr="00C03FC3">
        <w:rPr>
          <w:rFonts w:ascii="Arial" w:hAnsi="Arial" w:cs="Arial"/>
        </w:rPr>
        <w:t>Aboriginal community are</w:t>
      </w:r>
      <w:r w:rsidRPr="00C03FC3">
        <w:rPr>
          <w:rFonts w:ascii="Arial" w:hAnsi="Arial" w:cs="Arial"/>
        </w:rPr>
        <w:t xml:space="preserve"> consulted regarding the Aboriginal content and perspectives being planned for the school;</w:t>
      </w:r>
    </w:p>
    <w:p w:rsidR="005D2076" w:rsidRPr="00C03FC3" w:rsidRDefault="005D2076" w:rsidP="00C03FC3">
      <w:pPr>
        <w:pStyle w:val="ListParagraph"/>
        <w:numPr>
          <w:ilvl w:val="0"/>
          <w:numId w:val="29"/>
        </w:numPr>
        <w:tabs>
          <w:tab w:val="left" w:pos="284"/>
        </w:tabs>
        <w:jc w:val="both"/>
        <w:rPr>
          <w:rFonts w:ascii="Arial" w:hAnsi="Arial" w:cs="Arial"/>
        </w:rPr>
      </w:pPr>
      <w:r w:rsidRPr="00C03FC3">
        <w:rPr>
          <w:rFonts w:ascii="Arial" w:hAnsi="Arial" w:cs="Arial"/>
        </w:rPr>
        <w:t>Invite Aboriginal community members into classrooms to assist teachers</w:t>
      </w:r>
      <w:r w:rsidR="003679F4">
        <w:rPr>
          <w:rFonts w:ascii="Arial" w:hAnsi="Arial" w:cs="Arial"/>
        </w:rPr>
        <w:t xml:space="preserve"> so they may</w:t>
      </w:r>
      <w:r w:rsidRPr="00C03FC3">
        <w:rPr>
          <w:rFonts w:ascii="Arial" w:hAnsi="Arial" w:cs="Arial"/>
        </w:rPr>
        <w:t xml:space="preserve"> effectively teach Aboriginal content and perspectives;</w:t>
      </w:r>
    </w:p>
    <w:p w:rsidR="005D2076" w:rsidRPr="00C03FC3" w:rsidRDefault="005D2076" w:rsidP="00C03FC3">
      <w:pPr>
        <w:pStyle w:val="ListParagraph"/>
        <w:numPr>
          <w:ilvl w:val="0"/>
          <w:numId w:val="29"/>
        </w:numPr>
        <w:tabs>
          <w:tab w:val="left" w:pos="284"/>
        </w:tabs>
        <w:jc w:val="both"/>
        <w:rPr>
          <w:rFonts w:ascii="Arial" w:hAnsi="Arial" w:cs="Arial"/>
        </w:rPr>
      </w:pPr>
      <w:r w:rsidRPr="00C03FC3">
        <w:rPr>
          <w:rFonts w:ascii="Arial" w:hAnsi="Arial" w:cs="Arial"/>
        </w:rPr>
        <w:t>Develop a K-6 Scope and Sequence in Aboriginal Education;</w:t>
      </w:r>
      <w:r w:rsidR="00C03FC3" w:rsidRPr="00C03FC3">
        <w:rPr>
          <w:rFonts w:ascii="Arial" w:hAnsi="Arial" w:cs="Arial"/>
        </w:rPr>
        <w:t xml:space="preserve"> and</w:t>
      </w:r>
    </w:p>
    <w:p w:rsidR="00C03FC3" w:rsidRPr="00C03FC3" w:rsidRDefault="005D2076" w:rsidP="008F7A2C">
      <w:pPr>
        <w:pStyle w:val="ListParagraph"/>
        <w:numPr>
          <w:ilvl w:val="0"/>
          <w:numId w:val="31"/>
        </w:numPr>
        <w:ind w:left="644"/>
        <w:jc w:val="both"/>
        <w:rPr>
          <w:rFonts w:ascii="Arial" w:hAnsi="Arial" w:cs="Arial"/>
          <w:b/>
        </w:rPr>
      </w:pPr>
      <w:r w:rsidRPr="00C03FC3">
        <w:rPr>
          <w:rFonts w:ascii="Arial" w:hAnsi="Arial" w:cs="Arial"/>
        </w:rPr>
        <w:t>Review</w:t>
      </w:r>
      <w:r w:rsidR="004D28F9">
        <w:rPr>
          <w:rFonts w:ascii="Arial" w:hAnsi="Arial" w:cs="Arial"/>
        </w:rPr>
        <w:t xml:space="preserve"> the resource ‘Aboriginal Perspectives a</w:t>
      </w:r>
      <w:r w:rsidR="00C03FC3" w:rsidRPr="00C03FC3">
        <w:rPr>
          <w:rFonts w:ascii="Arial" w:hAnsi="Arial" w:cs="Arial"/>
        </w:rPr>
        <w:t>cross the Curriculum’ developed by the Western Australian DoE and present the contents to all teachers and support staff.</w:t>
      </w:r>
      <w:r w:rsidR="004D28F9">
        <w:rPr>
          <w:rFonts w:ascii="Arial" w:hAnsi="Arial" w:cs="Arial"/>
        </w:rPr>
        <w:t xml:space="preserve"> </w:t>
      </w:r>
      <w:r w:rsidRPr="00C03FC3">
        <w:rPr>
          <w:rFonts w:ascii="Arial" w:hAnsi="Arial" w:cs="Arial"/>
        </w:rPr>
        <w:t xml:space="preserve"> </w:t>
      </w:r>
      <w:r w:rsidR="00C03FC3" w:rsidRPr="00C03FC3">
        <w:rPr>
          <w:rFonts w:ascii="Arial" w:hAnsi="Arial" w:cs="Arial"/>
        </w:rPr>
        <w:t xml:space="preserve"> </w:t>
      </w:r>
    </w:p>
    <w:p w:rsidR="00C03FC3" w:rsidRDefault="00C03FC3" w:rsidP="008F7A2C">
      <w:pPr>
        <w:jc w:val="both"/>
        <w:rPr>
          <w:rFonts w:ascii="Arial" w:hAnsi="Arial" w:cs="Arial"/>
          <w:b/>
        </w:rPr>
      </w:pPr>
    </w:p>
    <w:p w:rsidR="00C03FC3" w:rsidRDefault="00C03FC3" w:rsidP="008F7A2C">
      <w:pPr>
        <w:jc w:val="both"/>
        <w:rPr>
          <w:rFonts w:ascii="Arial" w:hAnsi="Arial" w:cs="Arial"/>
          <w:b/>
        </w:rPr>
      </w:pPr>
    </w:p>
    <w:p w:rsidR="008F7A2C" w:rsidRDefault="00C03FC3" w:rsidP="008F7A2C">
      <w:pPr>
        <w:jc w:val="both"/>
        <w:rPr>
          <w:rFonts w:ascii="Arial" w:hAnsi="Arial" w:cs="Arial"/>
          <w:b/>
        </w:rPr>
      </w:pPr>
      <w:r>
        <w:rPr>
          <w:rFonts w:ascii="Arial" w:hAnsi="Arial" w:cs="Arial"/>
          <w:b/>
        </w:rPr>
        <w:t>8.01.3</w:t>
      </w:r>
      <w:r w:rsidR="008F7A2C">
        <w:rPr>
          <w:rFonts w:ascii="Arial" w:hAnsi="Arial" w:cs="Arial"/>
          <w:b/>
        </w:rPr>
        <w:tab/>
      </w:r>
      <w:r w:rsidR="008F7A2C">
        <w:rPr>
          <w:rFonts w:ascii="Arial" w:hAnsi="Arial" w:cs="Arial"/>
          <w:b/>
        </w:rPr>
        <w:tab/>
        <w:t>Aboriginal Education Resource Audit</w:t>
      </w:r>
    </w:p>
    <w:p w:rsidR="008F7A2C" w:rsidRDefault="008F7A2C" w:rsidP="008F7A2C">
      <w:pPr>
        <w:pStyle w:val="ListParagraph"/>
        <w:tabs>
          <w:tab w:val="left" w:pos="284"/>
        </w:tabs>
        <w:ind w:left="0"/>
        <w:jc w:val="both"/>
        <w:rPr>
          <w:rFonts w:ascii="Arial" w:hAnsi="Arial" w:cs="Arial"/>
        </w:rPr>
      </w:pPr>
      <w:r>
        <w:rPr>
          <w:rFonts w:ascii="Arial" w:hAnsi="Arial" w:cs="Arial"/>
        </w:rPr>
        <w:t xml:space="preserve">During the ‘Health Check’ process several teachers commented that they were unsure as to the extent of Aboriginal education resources in the school indicating that there are resources scattered throughout the school in the library, classrooms and storerooms.   </w:t>
      </w:r>
    </w:p>
    <w:p w:rsidR="008F7A2C" w:rsidRDefault="008F7A2C" w:rsidP="008F7A2C">
      <w:pPr>
        <w:pStyle w:val="ListParagraph"/>
        <w:tabs>
          <w:tab w:val="left" w:pos="284"/>
        </w:tabs>
        <w:jc w:val="both"/>
        <w:rPr>
          <w:rFonts w:ascii="Arial" w:hAnsi="Arial" w:cs="Arial"/>
        </w:rPr>
      </w:pPr>
    </w:p>
    <w:p w:rsidR="008F7A2C" w:rsidRDefault="008F7A2C" w:rsidP="008F7A2C">
      <w:pPr>
        <w:pStyle w:val="ListParagraph"/>
        <w:tabs>
          <w:tab w:val="left" w:pos="284"/>
        </w:tabs>
        <w:ind w:left="0"/>
        <w:jc w:val="both"/>
        <w:rPr>
          <w:rFonts w:ascii="Arial" w:hAnsi="Arial" w:cs="Arial"/>
        </w:rPr>
      </w:pPr>
      <w:r>
        <w:rPr>
          <w:rFonts w:ascii="Arial" w:hAnsi="Arial" w:cs="Arial"/>
        </w:rPr>
        <w:t xml:space="preserve">It is recommended that the school conducts an audit of all of its Aboriginal resources.  When this audit is completed the school could plan the purchase of additional resources which will support teachers in the implementation of the new syllabuses linked to the Australian curriculum. This process may also demonstrate the need to cull outdated resources and develop more </w:t>
      </w:r>
      <w:r w:rsidR="00146838">
        <w:rPr>
          <w:rFonts w:ascii="Arial" w:hAnsi="Arial" w:cs="Arial"/>
        </w:rPr>
        <w:t>‘</w:t>
      </w:r>
      <w:r>
        <w:rPr>
          <w:rFonts w:ascii="Arial" w:hAnsi="Arial" w:cs="Arial"/>
        </w:rPr>
        <w:t>local</w:t>
      </w:r>
      <w:r w:rsidR="00146838">
        <w:rPr>
          <w:rFonts w:ascii="Arial" w:hAnsi="Arial" w:cs="Arial"/>
        </w:rPr>
        <w:t>’</w:t>
      </w:r>
      <w:r>
        <w:rPr>
          <w:rFonts w:ascii="Arial" w:hAnsi="Arial" w:cs="Arial"/>
        </w:rPr>
        <w:t xml:space="preserve"> teacher resource materials.  It will be important to invite Aboriginal parents and community members to be involved in this process.</w:t>
      </w:r>
    </w:p>
    <w:p w:rsidR="008F7A2C" w:rsidRDefault="008F7A2C" w:rsidP="008F7A2C">
      <w:pPr>
        <w:pStyle w:val="ListParagraph"/>
        <w:tabs>
          <w:tab w:val="left" w:pos="284"/>
        </w:tabs>
        <w:ind w:left="0"/>
        <w:jc w:val="both"/>
        <w:rPr>
          <w:rFonts w:ascii="Arial" w:hAnsi="Arial" w:cs="Arial"/>
        </w:rPr>
      </w:pPr>
    </w:p>
    <w:p w:rsidR="008F7A2C" w:rsidRDefault="008F7A2C" w:rsidP="008F7A2C">
      <w:pPr>
        <w:pStyle w:val="ListParagraph"/>
        <w:tabs>
          <w:tab w:val="left" w:pos="284"/>
        </w:tabs>
        <w:ind w:left="0"/>
        <w:jc w:val="both"/>
        <w:rPr>
          <w:rFonts w:ascii="Arial" w:hAnsi="Arial" w:cs="Arial"/>
        </w:rPr>
      </w:pPr>
      <w:r>
        <w:rPr>
          <w:rFonts w:ascii="Arial" w:hAnsi="Arial" w:cs="Arial"/>
        </w:rPr>
        <w:t xml:space="preserve">It is also recommended that the librarian takes the opportunity, perhaps at Staff Meetings, to familiarise staff with the school’s Aboriginal education resources and introduce new resources when they arrive in the school. </w:t>
      </w:r>
    </w:p>
    <w:p w:rsidR="008F7A2C" w:rsidRDefault="008F7A2C" w:rsidP="008F7A2C">
      <w:pPr>
        <w:tabs>
          <w:tab w:val="left" w:pos="284"/>
        </w:tabs>
        <w:jc w:val="both"/>
        <w:rPr>
          <w:rFonts w:ascii="Arial" w:hAnsi="Arial" w:cs="Arial"/>
          <w:b/>
          <w:color w:val="FF0000"/>
        </w:rPr>
      </w:pPr>
      <w:r>
        <w:rPr>
          <w:rFonts w:ascii="Arial" w:hAnsi="Arial" w:cs="Arial"/>
          <w:b/>
          <w:color w:val="FF0000"/>
        </w:rPr>
        <w:t xml:space="preserve"> </w:t>
      </w:r>
    </w:p>
    <w:p w:rsidR="008F7A2C" w:rsidRPr="00D84EA2" w:rsidRDefault="00C03FC3" w:rsidP="008F7A2C">
      <w:pPr>
        <w:tabs>
          <w:tab w:val="left" w:pos="284"/>
        </w:tabs>
        <w:jc w:val="both"/>
        <w:rPr>
          <w:rFonts w:ascii="Arial" w:hAnsi="Arial" w:cs="Arial"/>
          <w:b/>
        </w:rPr>
      </w:pPr>
      <w:r w:rsidRPr="00D84EA2">
        <w:rPr>
          <w:rFonts w:ascii="Arial" w:hAnsi="Arial" w:cs="Arial"/>
          <w:b/>
        </w:rPr>
        <w:lastRenderedPageBreak/>
        <w:t>8.01.4</w:t>
      </w:r>
      <w:r w:rsidR="008F7A2C" w:rsidRPr="00D84EA2">
        <w:rPr>
          <w:rFonts w:ascii="Arial" w:hAnsi="Arial" w:cs="Arial"/>
          <w:b/>
        </w:rPr>
        <w:tab/>
      </w:r>
      <w:r w:rsidR="008F7A2C" w:rsidRPr="00D84EA2">
        <w:rPr>
          <w:rFonts w:ascii="Arial" w:hAnsi="Arial" w:cs="Arial"/>
          <w:b/>
        </w:rPr>
        <w:tab/>
        <w:t>Staff Induction and Orientation Program</w:t>
      </w:r>
    </w:p>
    <w:p w:rsidR="008F7A2C" w:rsidRPr="00D84EA2" w:rsidRDefault="008F7A2C" w:rsidP="008F7A2C">
      <w:pPr>
        <w:tabs>
          <w:tab w:val="left" w:pos="284"/>
        </w:tabs>
        <w:jc w:val="both"/>
        <w:rPr>
          <w:rFonts w:ascii="Arial" w:hAnsi="Arial" w:cs="Arial"/>
        </w:rPr>
      </w:pPr>
      <w:r w:rsidRPr="00D84EA2">
        <w:rPr>
          <w:rFonts w:ascii="Arial" w:hAnsi="Arial" w:cs="Arial"/>
        </w:rPr>
        <w:t>The teachers and executive staff who participated in the 'Health Check' process indicated that the su</w:t>
      </w:r>
      <w:r w:rsidR="00D84EA2" w:rsidRPr="00D84EA2">
        <w:rPr>
          <w:rFonts w:ascii="Arial" w:hAnsi="Arial" w:cs="Arial"/>
        </w:rPr>
        <w:t>pport for newly appointed, sometimes</w:t>
      </w:r>
      <w:r w:rsidRPr="00D84EA2">
        <w:rPr>
          <w:rFonts w:ascii="Arial" w:hAnsi="Arial" w:cs="Arial"/>
        </w:rPr>
        <w:t xml:space="preserve"> inexperienced</w:t>
      </w:r>
      <w:r w:rsidR="00495F8B">
        <w:rPr>
          <w:rFonts w:ascii="Arial" w:hAnsi="Arial" w:cs="Arial"/>
        </w:rPr>
        <w:t>,</w:t>
      </w:r>
      <w:r w:rsidRPr="00D84EA2">
        <w:rPr>
          <w:rFonts w:ascii="Arial" w:hAnsi="Arial" w:cs="Arial"/>
        </w:rPr>
        <w:t xml:space="preserve"> teachers and executive staff members could be handled more effectively.</w:t>
      </w:r>
      <w:r w:rsidR="00D84EA2" w:rsidRPr="00D84EA2">
        <w:rPr>
          <w:rFonts w:ascii="Arial" w:hAnsi="Arial" w:cs="Arial"/>
        </w:rPr>
        <w:t xml:space="preserve">  Schools are busy places and at times it may be assumed that new staff members have an understanding of the specific programs and processes within the school e.g. PBL. </w:t>
      </w:r>
      <w:r w:rsidRPr="00D84EA2">
        <w:rPr>
          <w:rFonts w:ascii="Arial" w:hAnsi="Arial" w:cs="Arial"/>
        </w:rPr>
        <w:t xml:space="preserve">  </w:t>
      </w:r>
    </w:p>
    <w:p w:rsidR="008F7A2C" w:rsidRPr="00D84EA2" w:rsidRDefault="008F7A2C" w:rsidP="008F7A2C">
      <w:pPr>
        <w:tabs>
          <w:tab w:val="left" w:pos="284"/>
        </w:tabs>
        <w:jc w:val="both"/>
        <w:rPr>
          <w:rFonts w:ascii="Arial" w:hAnsi="Arial" w:cs="Arial"/>
        </w:rPr>
      </w:pPr>
      <w:r w:rsidRPr="00D84EA2">
        <w:rPr>
          <w:rFonts w:ascii="Arial" w:hAnsi="Arial" w:cs="Arial"/>
        </w:rPr>
        <w:t xml:space="preserve"> </w:t>
      </w:r>
    </w:p>
    <w:p w:rsidR="008F7A2C" w:rsidRPr="00D84EA2" w:rsidRDefault="008F7A2C" w:rsidP="008F7A2C">
      <w:pPr>
        <w:tabs>
          <w:tab w:val="left" w:pos="284"/>
        </w:tabs>
        <w:jc w:val="both"/>
        <w:rPr>
          <w:rFonts w:ascii="Arial" w:hAnsi="Arial" w:cs="Arial"/>
        </w:rPr>
      </w:pPr>
      <w:r w:rsidRPr="00D84EA2">
        <w:rPr>
          <w:rFonts w:ascii="Arial" w:hAnsi="Arial" w:cs="Arial"/>
        </w:rPr>
        <w:t>To better support and to build confidence in newly appointed staff, so they can quickly engage their students, it is recommended that the school revises the current Staff Induction Program to ensure that it has a focus on school organisation</w:t>
      </w:r>
      <w:r w:rsidR="00D84EA2" w:rsidRPr="00D84EA2">
        <w:rPr>
          <w:rFonts w:ascii="Arial" w:hAnsi="Arial" w:cs="Arial"/>
        </w:rPr>
        <w:t xml:space="preserve"> and orientation </w:t>
      </w:r>
      <w:r w:rsidRPr="00D84EA2">
        <w:rPr>
          <w:rFonts w:ascii="Arial" w:hAnsi="Arial" w:cs="Arial"/>
        </w:rPr>
        <w:t>and Aboriginal education.  The Aboriginal education component could involve the newly appointed staff member meeting local Elders and community members, visiting local traditional sites and getting to know about the local culture and history.</w:t>
      </w:r>
      <w:r w:rsidR="00D84EA2" w:rsidRPr="00D84EA2">
        <w:rPr>
          <w:rFonts w:ascii="Arial" w:hAnsi="Arial" w:cs="Arial"/>
        </w:rPr>
        <w:t xml:space="preserve">  An Aboriginal </w:t>
      </w:r>
      <w:r w:rsidR="00D916D1">
        <w:rPr>
          <w:rFonts w:ascii="Arial" w:hAnsi="Arial" w:cs="Arial"/>
        </w:rPr>
        <w:t>Community Support Officer</w:t>
      </w:r>
      <w:r w:rsidR="00D84EA2" w:rsidRPr="00D84EA2">
        <w:rPr>
          <w:rFonts w:ascii="Arial" w:hAnsi="Arial" w:cs="Arial"/>
        </w:rPr>
        <w:t xml:space="preserve"> at the school could be allocated time to mentor new staff members.</w:t>
      </w:r>
    </w:p>
    <w:p w:rsidR="000A2BA2" w:rsidRPr="000A2BA2" w:rsidRDefault="000A2BA2" w:rsidP="000A2BA2">
      <w:pPr>
        <w:tabs>
          <w:tab w:val="left" w:pos="284"/>
          <w:tab w:val="left" w:pos="720"/>
          <w:tab w:val="left" w:pos="1440"/>
          <w:tab w:val="left" w:pos="2160"/>
          <w:tab w:val="left" w:pos="2880"/>
          <w:tab w:val="left" w:pos="3600"/>
          <w:tab w:val="left" w:pos="4320"/>
          <w:tab w:val="left" w:pos="5040"/>
          <w:tab w:val="left" w:pos="5760"/>
          <w:tab w:val="left" w:pos="7305"/>
        </w:tabs>
        <w:jc w:val="both"/>
        <w:rPr>
          <w:rFonts w:ascii="Arial" w:hAnsi="Arial" w:cs="Arial"/>
          <w:b/>
          <w:color w:val="FF0000"/>
        </w:rPr>
      </w:pPr>
    </w:p>
    <w:p w:rsidR="000A2BA2" w:rsidRPr="000A2BA2" w:rsidRDefault="000A2BA2" w:rsidP="000A2BA2">
      <w:pPr>
        <w:tabs>
          <w:tab w:val="left" w:pos="284"/>
          <w:tab w:val="left" w:pos="720"/>
          <w:tab w:val="left" w:pos="1440"/>
          <w:tab w:val="left" w:pos="2160"/>
          <w:tab w:val="left" w:pos="2880"/>
          <w:tab w:val="left" w:pos="3600"/>
          <w:tab w:val="left" w:pos="4320"/>
          <w:tab w:val="left" w:pos="5040"/>
          <w:tab w:val="left" w:pos="5760"/>
          <w:tab w:val="left" w:pos="7305"/>
        </w:tabs>
        <w:jc w:val="both"/>
        <w:rPr>
          <w:rFonts w:ascii="Arial" w:hAnsi="Arial" w:cs="Arial"/>
          <w:b/>
          <w:color w:val="FF0000"/>
          <w:sz w:val="20"/>
          <w:szCs w:val="20"/>
        </w:rPr>
      </w:pPr>
    </w:p>
    <w:p w:rsidR="000A2BA2" w:rsidRPr="00265794" w:rsidRDefault="000A2BA2" w:rsidP="000A2BA2">
      <w:pPr>
        <w:tabs>
          <w:tab w:val="left" w:pos="284"/>
          <w:tab w:val="left" w:pos="720"/>
          <w:tab w:val="left" w:pos="1440"/>
          <w:tab w:val="left" w:pos="2160"/>
          <w:tab w:val="left" w:pos="2880"/>
          <w:tab w:val="left" w:pos="3600"/>
          <w:tab w:val="left" w:pos="4320"/>
          <w:tab w:val="left" w:pos="5040"/>
          <w:tab w:val="left" w:pos="5760"/>
          <w:tab w:val="left" w:pos="7305"/>
        </w:tabs>
        <w:jc w:val="both"/>
        <w:rPr>
          <w:rFonts w:ascii="Arial" w:hAnsi="Arial" w:cs="Arial"/>
          <w:b/>
        </w:rPr>
      </w:pPr>
      <w:r w:rsidRPr="00265794">
        <w:rPr>
          <w:rFonts w:ascii="Arial" w:hAnsi="Arial" w:cs="Arial"/>
          <w:b/>
          <w:sz w:val="32"/>
          <w:szCs w:val="32"/>
        </w:rPr>
        <w:t>8.02</w:t>
      </w:r>
      <w:r w:rsidRPr="00265794">
        <w:rPr>
          <w:rFonts w:ascii="Arial" w:hAnsi="Arial" w:cs="Arial"/>
          <w:b/>
          <w:sz w:val="32"/>
          <w:szCs w:val="32"/>
        </w:rPr>
        <w:tab/>
      </w:r>
      <w:r w:rsidRPr="00265794">
        <w:rPr>
          <w:rFonts w:ascii="Arial" w:hAnsi="Arial" w:cs="Arial"/>
          <w:b/>
          <w:sz w:val="32"/>
          <w:szCs w:val="32"/>
        </w:rPr>
        <w:tab/>
        <w:t>CONNECTING TO CULTURE</w:t>
      </w:r>
      <w:r w:rsidRPr="00265794">
        <w:rPr>
          <w:rFonts w:ascii="Arial" w:hAnsi="Arial" w:cs="Arial"/>
          <w:b/>
          <w:sz w:val="32"/>
          <w:szCs w:val="32"/>
        </w:rPr>
        <w:tab/>
      </w:r>
      <w:r w:rsidRPr="00265794">
        <w:rPr>
          <w:rFonts w:ascii="Arial" w:hAnsi="Arial" w:cs="Arial"/>
          <w:b/>
          <w:sz w:val="32"/>
          <w:szCs w:val="32"/>
        </w:rPr>
        <w:tab/>
      </w:r>
    </w:p>
    <w:p w:rsidR="000A2BA2" w:rsidRPr="00265794" w:rsidRDefault="000A2BA2" w:rsidP="000A2BA2">
      <w:pPr>
        <w:tabs>
          <w:tab w:val="left" w:pos="284"/>
        </w:tabs>
        <w:jc w:val="both"/>
        <w:rPr>
          <w:rFonts w:ascii="Arial" w:hAnsi="Arial" w:cs="Arial"/>
          <w:b/>
          <w:sz w:val="22"/>
          <w:szCs w:val="22"/>
        </w:rPr>
      </w:pPr>
    </w:p>
    <w:p w:rsidR="000A2BA2" w:rsidRPr="00265794" w:rsidRDefault="000A2BA2" w:rsidP="000A2BA2">
      <w:pPr>
        <w:tabs>
          <w:tab w:val="left" w:pos="284"/>
        </w:tabs>
        <w:jc w:val="both"/>
        <w:rPr>
          <w:rFonts w:ascii="Arial" w:hAnsi="Arial" w:cs="Arial"/>
          <w:b/>
        </w:rPr>
      </w:pPr>
      <w:r w:rsidRPr="00265794">
        <w:rPr>
          <w:rFonts w:ascii="Arial" w:hAnsi="Arial" w:cs="Arial"/>
          <w:b/>
        </w:rPr>
        <w:t>8.02.1</w:t>
      </w:r>
      <w:r w:rsidRPr="00265794">
        <w:rPr>
          <w:rFonts w:ascii="Arial" w:hAnsi="Arial" w:cs="Arial"/>
          <w:b/>
        </w:rPr>
        <w:tab/>
      </w:r>
      <w:r w:rsidRPr="00265794">
        <w:rPr>
          <w:rFonts w:ascii="Arial" w:hAnsi="Arial" w:cs="Arial"/>
          <w:b/>
        </w:rPr>
        <w:tab/>
        <w:t>Cultural Awareness Training</w:t>
      </w:r>
    </w:p>
    <w:p w:rsidR="000A2BA2" w:rsidRPr="00265794" w:rsidRDefault="000A2BA2" w:rsidP="000A2BA2">
      <w:pPr>
        <w:tabs>
          <w:tab w:val="left" w:pos="284"/>
        </w:tabs>
        <w:jc w:val="both"/>
        <w:rPr>
          <w:rFonts w:ascii="Arial" w:hAnsi="Arial" w:cs="Arial"/>
        </w:rPr>
      </w:pPr>
      <w:r w:rsidRPr="00265794">
        <w:rPr>
          <w:rFonts w:ascii="Arial" w:hAnsi="Arial" w:cs="Arial"/>
        </w:rPr>
        <w:t xml:space="preserve">It is acknowledged that the school has provided </w:t>
      </w:r>
      <w:r w:rsidR="00265794" w:rsidRPr="00265794">
        <w:rPr>
          <w:rFonts w:ascii="Arial" w:hAnsi="Arial" w:cs="Arial"/>
        </w:rPr>
        <w:t xml:space="preserve">numerous </w:t>
      </w:r>
      <w:r w:rsidRPr="00265794">
        <w:rPr>
          <w:rFonts w:ascii="Arial" w:hAnsi="Arial" w:cs="Arial"/>
        </w:rPr>
        <w:t>opportunities for staff to be involved in cultural awareness professional learning including Stronger Smarter</w:t>
      </w:r>
      <w:r w:rsidR="00265794" w:rsidRPr="00265794">
        <w:rPr>
          <w:rFonts w:ascii="Arial" w:hAnsi="Arial" w:cs="Arial"/>
        </w:rPr>
        <w:t xml:space="preserve"> training for approximately 50% of the current teachers and support staff.  However some teachers and executive members questioned if anything was changing </w:t>
      </w:r>
      <w:r w:rsidR="00BF00F6">
        <w:rPr>
          <w:rFonts w:ascii="Arial" w:hAnsi="Arial" w:cs="Arial"/>
        </w:rPr>
        <w:t xml:space="preserve">in </w:t>
      </w:r>
      <w:r w:rsidR="00265794" w:rsidRPr="00265794">
        <w:rPr>
          <w:rFonts w:ascii="Arial" w:hAnsi="Arial" w:cs="Arial"/>
        </w:rPr>
        <w:t>the classroom for the students as a result of this professional learning.</w:t>
      </w:r>
    </w:p>
    <w:p w:rsidR="000A2BA2" w:rsidRPr="00265794" w:rsidRDefault="000A2BA2" w:rsidP="000A2BA2">
      <w:pPr>
        <w:tabs>
          <w:tab w:val="left" w:pos="284"/>
        </w:tabs>
        <w:jc w:val="both"/>
        <w:rPr>
          <w:rFonts w:ascii="Arial" w:hAnsi="Arial" w:cs="Arial"/>
        </w:rPr>
      </w:pPr>
    </w:p>
    <w:p w:rsidR="00357209" w:rsidRDefault="000A2BA2" w:rsidP="000A2BA2">
      <w:pPr>
        <w:tabs>
          <w:tab w:val="left" w:pos="284"/>
        </w:tabs>
        <w:jc w:val="both"/>
        <w:rPr>
          <w:rFonts w:ascii="Arial" w:hAnsi="Arial" w:cs="Arial"/>
        </w:rPr>
      </w:pPr>
      <w:r w:rsidRPr="00265794">
        <w:rPr>
          <w:rFonts w:ascii="Arial" w:hAnsi="Arial" w:cs="Arial"/>
        </w:rPr>
        <w:t xml:space="preserve">Throughout the 'Health Check' discussions several teachers commented that while their level of knowledge of Aboriginal cultures and history had improved they would like to learn more.  They commented that it was a lack of knowledge that inhibited the teaching of Aboriginal content and perspectives in their classrooms to some extent.  Some teachers said that they lacked confidence and were afraid of offending Aboriginal people if they were to do or say something wrong. </w:t>
      </w:r>
    </w:p>
    <w:p w:rsidR="00357209" w:rsidRDefault="00357209" w:rsidP="000A2BA2">
      <w:pPr>
        <w:tabs>
          <w:tab w:val="left" w:pos="284"/>
        </w:tabs>
        <w:jc w:val="both"/>
        <w:rPr>
          <w:rFonts w:ascii="Arial" w:hAnsi="Arial" w:cs="Arial"/>
        </w:rPr>
      </w:pPr>
    </w:p>
    <w:p w:rsidR="000A2BA2" w:rsidRPr="00265794" w:rsidRDefault="00357209" w:rsidP="000A2BA2">
      <w:pPr>
        <w:tabs>
          <w:tab w:val="left" w:pos="284"/>
        </w:tabs>
        <w:jc w:val="both"/>
        <w:rPr>
          <w:rFonts w:ascii="Arial" w:hAnsi="Arial" w:cs="Arial"/>
        </w:rPr>
      </w:pPr>
      <w:r>
        <w:rPr>
          <w:rFonts w:ascii="Arial" w:hAnsi="Arial" w:cs="Arial"/>
        </w:rPr>
        <w:t>It is recommended that the school encourages all staff members (teachers, support staff and SASS) to learn more about Aboriginal cultures and history to enhance their knowledge, understanding and empathy for Aboriginal people and the local Aboriginal community.  One strategy to support this ongoing learning would be to have all staff members familiarise themselves with a selection of appropriate books which focus on Aboriginal culture and history, both traditional and contemporary e.g. ‘The Little Red, Yellow and Black’ Book (an introduction to Indigenous Australia) or ‘</w:t>
      </w:r>
      <w:proofErr w:type="spellStart"/>
      <w:r>
        <w:rPr>
          <w:rFonts w:ascii="Arial" w:hAnsi="Arial" w:cs="Arial"/>
        </w:rPr>
        <w:t>Bundjalung</w:t>
      </w:r>
      <w:proofErr w:type="spellEnd"/>
      <w:r>
        <w:rPr>
          <w:rFonts w:ascii="Arial" w:hAnsi="Arial" w:cs="Arial"/>
        </w:rPr>
        <w:t xml:space="preserve"> </w:t>
      </w:r>
      <w:proofErr w:type="spellStart"/>
      <w:r>
        <w:rPr>
          <w:rFonts w:ascii="Arial" w:hAnsi="Arial" w:cs="Arial"/>
        </w:rPr>
        <w:t>Jugun</w:t>
      </w:r>
      <w:proofErr w:type="spellEnd"/>
      <w:r>
        <w:rPr>
          <w:rFonts w:ascii="Arial" w:hAnsi="Arial" w:cs="Arial"/>
        </w:rPr>
        <w:t>’ (a history of Bundjalung people since European settlement).  The school could regularly include a book chapter review at staff meetings which Kaleesha and/or any staff member could lead.  The school may also consider conducting the screening of DVD’s with an Aboriginal cultural focus at staff meetings e.g. ‘Kanyini’ and ‘Bringing them Home’.</w:t>
      </w:r>
      <w:r w:rsidR="000A2BA2" w:rsidRPr="00265794">
        <w:rPr>
          <w:rFonts w:ascii="Arial" w:hAnsi="Arial" w:cs="Arial"/>
        </w:rPr>
        <w:t xml:space="preserve">  </w:t>
      </w:r>
    </w:p>
    <w:p w:rsidR="000A2BA2" w:rsidRPr="00265794" w:rsidRDefault="000A2BA2" w:rsidP="000A2BA2">
      <w:pPr>
        <w:pStyle w:val="ListParagraph"/>
        <w:ind w:left="0"/>
        <w:jc w:val="both"/>
        <w:rPr>
          <w:rFonts w:ascii="Arial" w:hAnsi="Arial" w:cs="Arial"/>
        </w:rPr>
      </w:pPr>
    </w:p>
    <w:p w:rsidR="000A2BA2" w:rsidRPr="00265794" w:rsidRDefault="000A2BA2" w:rsidP="000A2BA2">
      <w:pPr>
        <w:pStyle w:val="ListParagraph"/>
        <w:ind w:left="0"/>
        <w:jc w:val="both"/>
        <w:rPr>
          <w:rFonts w:ascii="Arial" w:hAnsi="Arial" w:cs="Arial"/>
        </w:rPr>
      </w:pPr>
      <w:r w:rsidRPr="00265794">
        <w:rPr>
          <w:rFonts w:ascii="Arial" w:hAnsi="Arial" w:cs="Arial"/>
        </w:rPr>
        <w:t xml:space="preserve">It is </w:t>
      </w:r>
      <w:r w:rsidR="00357209">
        <w:rPr>
          <w:rFonts w:ascii="Arial" w:hAnsi="Arial" w:cs="Arial"/>
        </w:rPr>
        <w:t xml:space="preserve">also </w:t>
      </w:r>
      <w:r w:rsidRPr="00265794">
        <w:rPr>
          <w:rFonts w:ascii="Arial" w:hAnsi="Arial" w:cs="Arial"/>
        </w:rPr>
        <w:t>recommended that the school provides an Aboriginal Cultural Immersion Program with an emphasis on the local Aboriginal culture at the beginning of each school year. This program could be designed by the school Aboriginal staff, the local AECG</w:t>
      </w:r>
      <w:r w:rsidR="00265794" w:rsidRPr="00265794">
        <w:rPr>
          <w:rFonts w:ascii="Arial" w:hAnsi="Arial" w:cs="Arial"/>
        </w:rPr>
        <w:t xml:space="preserve"> and local Aboriginal agencies and could be </w:t>
      </w:r>
      <w:r w:rsidRPr="00265794">
        <w:rPr>
          <w:rFonts w:ascii="Arial" w:hAnsi="Arial" w:cs="Arial"/>
        </w:rPr>
        <w:t xml:space="preserve">similar to the </w:t>
      </w:r>
      <w:r w:rsidR="00265794" w:rsidRPr="00265794">
        <w:rPr>
          <w:rFonts w:ascii="Arial" w:hAnsi="Arial" w:cs="Arial"/>
        </w:rPr>
        <w:t>AECG’s ‘</w:t>
      </w:r>
      <w:r w:rsidRPr="00265794">
        <w:rPr>
          <w:rFonts w:ascii="Arial" w:hAnsi="Arial" w:cs="Arial"/>
        </w:rPr>
        <w:t>Connecting to Country Program</w:t>
      </w:r>
      <w:r w:rsidR="00265794" w:rsidRPr="00265794">
        <w:rPr>
          <w:rFonts w:ascii="Arial" w:hAnsi="Arial" w:cs="Arial"/>
        </w:rPr>
        <w:t>’</w:t>
      </w:r>
      <w:r w:rsidRPr="00265794">
        <w:rPr>
          <w:rFonts w:ascii="Arial" w:hAnsi="Arial" w:cs="Arial"/>
        </w:rPr>
        <w:t>.  It is recommended the Aboriginal Cultural Immersion Program:</w:t>
      </w:r>
    </w:p>
    <w:p w:rsidR="000A2BA2" w:rsidRPr="00265794" w:rsidRDefault="000A2BA2" w:rsidP="000A2BA2">
      <w:pPr>
        <w:pStyle w:val="ListParagraph"/>
        <w:ind w:left="0"/>
        <w:jc w:val="both"/>
        <w:rPr>
          <w:rFonts w:ascii="Arial" w:hAnsi="Arial" w:cs="Arial"/>
        </w:rPr>
      </w:pPr>
      <w:r w:rsidRPr="00265794">
        <w:rPr>
          <w:rFonts w:ascii="Arial" w:hAnsi="Arial" w:cs="Arial"/>
        </w:rPr>
        <w:t xml:space="preserve"> </w:t>
      </w:r>
    </w:p>
    <w:p w:rsidR="000A2BA2" w:rsidRPr="00265794" w:rsidRDefault="000A2BA2" w:rsidP="000A2BA2">
      <w:pPr>
        <w:pStyle w:val="ListParagraph"/>
        <w:numPr>
          <w:ilvl w:val="1"/>
          <w:numId w:val="25"/>
        </w:numPr>
        <w:tabs>
          <w:tab w:val="left" w:pos="284"/>
        </w:tabs>
        <w:jc w:val="both"/>
        <w:rPr>
          <w:rFonts w:ascii="Arial" w:hAnsi="Arial" w:cs="Arial"/>
        </w:rPr>
      </w:pPr>
      <w:r w:rsidRPr="00265794">
        <w:rPr>
          <w:rFonts w:ascii="Arial" w:hAnsi="Arial" w:cs="Arial"/>
        </w:rPr>
        <w:t xml:space="preserve">Provides cultural immersion for all staff, teaching and non-teaching; </w:t>
      </w:r>
    </w:p>
    <w:p w:rsidR="000A2BA2" w:rsidRPr="00265794" w:rsidRDefault="000A2BA2" w:rsidP="000A2BA2">
      <w:pPr>
        <w:pStyle w:val="ListParagraph"/>
        <w:numPr>
          <w:ilvl w:val="1"/>
          <w:numId w:val="25"/>
        </w:numPr>
        <w:tabs>
          <w:tab w:val="left" w:pos="284"/>
        </w:tabs>
        <w:jc w:val="both"/>
        <w:rPr>
          <w:rFonts w:ascii="Arial" w:hAnsi="Arial" w:cs="Arial"/>
        </w:rPr>
      </w:pPr>
      <w:r w:rsidRPr="00265794">
        <w:rPr>
          <w:rFonts w:ascii="Arial" w:hAnsi="Arial" w:cs="Arial"/>
        </w:rPr>
        <w:t xml:space="preserve">Be systematic and ongoing in order to familiarise all staff with the local community structures, traditions and cultures of Aboriginal people; </w:t>
      </w:r>
    </w:p>
    <w:p w:rsidR="000A2BA2" w:rsidRPr="00265794" w:rsidRDefault="000A2BA2" w:rsidP="000A2BA2">
      <w:pPr>
        <w:pStyle w:val="ListParagraph"/>
        <w:numPr>
          <w:ilvl w:val="1"/>
          <w:numId w:val="25"/>
        </w:numPr>
        <w:tabs>
          <w:tab w:val="left" w:pos="284"/>
        </w:tabs>
        <w:jc w:val="both"/>
        <w:rPr>
          <w:rFonts w:ascii="Arial" w:hAnsi="Arial" w:cs="Arial"/>
        </w:rPr>
      </w:pPr>
      <w:r w:rsidRPr="00265794">
        <w:rPr>
          <w:rFonts w:ascii="Arial" w:hAnsi="Arial" w:cs="Arial"/>
        </w:rPr>
        <w:t>Involves visits to local Aboriginal sites;</w:t>
      </w:r>
    </w:p>
    <w:p w:rsidR="000A2BA2" w:rsidRPr="00265794" w:rsidRDefault="000A2BA2" w:rsidP="000A2BA2">
      <w:pPr>
        <w:pStyle w:val="ListParagraph"/>
        <w:numPr>
          <w:ilvl w:val="1"/>
          <w:numId w:val="25"/>
        </w:numPr>
        <w:tabs>
          <w:tab w:val="left" w:pos="284"/>
        </w:tabs>
        <w:jc w:val="both"/>
        <w:rPr>
          <w:rFonts w:ascii="Arial" w:hAnsi="Arial" w:cs="Arial"/>
        </w:rPr>
      </w:pPr>
      <w:r w:rsidRPr="00265794">
        <w:rPr>
          <w:rFonts w:ascii="Arial" w:hAnsi="Arial" w:cs="Arial"/>
        </w:rPr>
        <w:lastRenderedPageBreak/>
        <w:t>Is integrated into a Staff Induction Program; and</w:t>
      </w:r>
    </w:p>
    <w:p w:rsidR="000A2BA2" w:rsidRPr="00357209" w:rsidRDefault="000A2BA2" w:rsidP="000A2BA2">
      <w:pPr>
        <w:pStyle w:val="ListParagraph"/>
        <w:numPr>
          <w:ilvl w:val="1"/>
          <w:numId w:val="25"/>
        </w:numPr>
        <w:tabs>
          <w:tab w:val="left" w:pos="284"/>
        </w:tabs>
        <w:jc w:val="both"/>
        <w:rPr>
          <w:rFonts w:ascii="Arial" w:hAnsi="Arial" w:cs="Arial"/>
        </w:rPr>
      </w:pPr>
      <w:r w:rsidRPr="00265794">
        <w:rPr>
          <w:rFonts w:ascii="Arial" w:hAnsi="Arial" w:cs="Arial"/>
        </w:rPr>
        <w:t>Be offered to Aboriginal parents within the local community as a way of familiarising themselves with culture and traditions.</w:t>
      </w:r>
    </w:p>
    <w:p w:rsidR="0096076F" w:rsidRDefault="0096076F" w:rsidP="000A2BA2">
      <w:pPr>
        <w:jc w:val="both"/>
        <w:rPr>
          <w:rFonts w:ascii="Arial" w:hAnsi="Arial" w:cs="Arial"/>
        </w:rPr>
      </w:pPr>
    </w:p>
    <w:p w:rsidR="000A2BA2" w:rsidRPr="00265794" w:rsidRDefault="000A2BA2" w:rsidP="000A2BA2">
      <w:pPr>
        <w:jc w:val="both"/>
        <w:rPr>
          <w:rFonts w:ascii="Arial" w:hAnsi="Arial" w:cs="Arial"/>
        </w:rPr>
      </w:pPr>
      <w:r w:rsidRPr="00265794">
        <w:rPr>
          <w:rFonts w:ascii="Arial" w:hAnsi="Arial" w:cs="Arial"/>
        </w:rPr>
        <w:t>As a result of this increased cultural awareness, professional discussion needs to be encouraged with teachers so that they can consider to what effect the training could have on:</w:t>
      </w:r>
    </w:p>
    <w:p w:rsidR="000A2BA2" w:rsidRPr="00265794" w:rsidRDefault="000A2BA2" w:rsidP="000A2BA2">
      <w:pPr>
        <w:jc w:val="both"/>
        <w:rPr>
          <w:rFonts w:ascii="Arial" w:hAnsi="Arial" w:cs="Arial"/>
        </w:rPr>
      </w:pPr>
    </w:p>
    <w:p w:rsidR="000A2BA2" w:rsidRPr="00265794" w:rsidRDefault="000A2BA2" w:rsidP="000A2BA2">
      <w:pPr>
        <w:numPr>
          <w:ilvl w:val="1"/>
          <w:numId w:val="26"/>
        </w:numPr>
        <w:tabs>
          <w:tab w:val="left" w:pos="284"/>
        </w:tabs>
        <w:jc w:val="both"/>
        <w:rPr>
          <w:rFonts w:ascii="Arial" w:hAnsi="Arial" w:cs="Arial"/>
        </w:rPr>
      </w:pPr>
      <w:r w:rsidRPr="00265794">
        <w:rPr>
          <w:rFonts w:ascii="Arial" w:hAnsi="Arial" w:cs="Arial"/>
        </w:rPr>
        <w:t>Challenging staff beliefs;</w:t>
      </w:r>
    </w:p>
    <w:p w:rsidR="000A2BA2" w:rsidRPr="00265794" w:rsidRDefault="000A2BA2" w:rsidP="000A2BA2">
      <w:pPr>
        <w:numPr>
          <w:ilvl w:val="1"/>
          <w:numId w:val="26"/>
        </w:numPr>
        <w:tabs>
          <w:tab w:val="left" w:pos="284"/>
        </w:tabs>
        <w:jc w:val="both"/>
        <w:rPr>
          <w:rFonts w:ascii="Arial" w:hAnsi="Arial" w:cs="Arial"/>
        </w:rPr>
      </w:pPr>
      <w:r w:rsidRPr="00265794">
        <w:rPr>
          <w:rFonts w:ascii="Arial" w:hAnsi="Arial" w:cs="Arial"/>
        </w:rPr>
        <w:t>Raising expectations of Aboriginal student achievement;</w:t>
      </w:r>
    </w:p>
    <w:p w:rsidR="000A2BA2" w:rsidRPr="00265794" w:rsidRDefault="000A2BA2" w:rsidP="000A2BA2">
      <w:pPr>
        <w:numPr>
          <w:ilvl w:val="1"/>
          <w:numId w:val="26"/>
        </w:numPr>
        <w:tabs>
          <w:tab w:val="left" w:pos="284"/>
        </w:tabs>
        <w:jc w:val="both"/>
        <w:rPr>
          <w:rFonts w:ascii="Arial" w:hAnsi="Arial" w:cs="Arial"/>
        </w:rPr>
      </w:pPr>
      <w:r w:rsidRPr="00265794">
        <w:rPr>
          <w:rFonts w:ascii="Arial" w:hAnsi="Arial" w:cs="Arial"/>
        </w:rPr>
        <w:t>Increasing their understanding of where and how our students live e.g. “home” language, kinship groups;</w:t>
      </w:r>
    </w:p>
    <w:p w:rsidR="000A2BA2" w:rsidRPr="00265794" w:rsidRDefault="000A2BA2" w:rsidP="000A2BA2">
      <w:pPr>
        <w:numPr>
          <w:ilvl w:val="1"/>
          <w:numId w:val="26"/>
        </w:numPr>
        <w:tabs>
          <w:tab w:val="left" w:pos="284"/>
        </w:tabs>
        <w:jc w:val="both"/>
        <w:rPr>
          <w:rFonts w:ascii="Arial" w:hAnsi="Arial" w:cs="Arial"/>
        </w:rPr>
      </w:pPr>
      <w:r w:rsidRPr="00265794">
        <w:rPr>
          <w:rFonts w:ascii="Arial" w:hAnsi="Arial" w:cs="Arial"/>
        </w:rPr>
        <w:t xml:space="preserve">Strengthening classroom practice and classroom cultural experiences; </w:t>
      </w:r>
    </w:p>
    <w:p w:rsidR="000A2BA2" w:rsidRPr="00265794" w:rsidRDefault="000A2BA2" w:rsidP="000A2BA2">
      <w:pPr>
        <w:numPr>
          <w:ilvl w:val="1"/>
          <w:numId w:val="26"/>
        </w:numPr>
        <w:tabs>
          <w:tab w:val="left" w:pos="284"/>
        </w:tabs>
        <w:jc w:val="both"/>
        <w:rPr>
          <w:rFonts w:ascii="Arial" w:hAnsi="Arial" w:cs="Arial"/>
        </w:rPr>
      </w:pPr>
      <w:r w:rsidRPr="00265794">
        <w:rPr>
          <w:rFonts w:ascii="Arial" w:hAnsi="Arial" w:cs="Arial"/>
        </w:rPr>
        <w:t xml:space="preserve">Adopting collegial professional observations and team conversations and collaboratively developed programming – stage teams, Yarn Up discussions etc.; </w:t>
      </w:r>
    </w:p>
    <w:p w:rsidR="000A2BA2" w:rsidRPr="00265794" w:rsidRDefault="000A2BA2" w:rsidP="000A2BA2">
      <w:pPr>
        <w:numPr>
          <w:ilvl w:val="1"/>
          <w:numId w:val="26"/>
        </w:numPr>
        <w:tabs>
          <w:tab w:val="left" w:pos="284"/>
        </w:tabs>
        <w:jc w:val="both"/>
        <w:rPr>
          <w:rFonts w:ascii="Arial" w:hAnsi="Arial" w:cs="Arial"/>
        </w:rPr>
      </w:pPr>
      <w:r w:rsidRPr="00265794">
        <w:rPr>
          <w:rFonts w:ascii="Arial" w:hAnsi="Arial" w:cs="Arial"/>
        </w:rPr>
        <w:t>Integrating Aboriginal content into the curriculum;</w:t>
      </w:r>
    </w:p>
    <w:p w:rsidR="000A2BA2" w:rsidRPr="00265794" w:rsidRDefault="000A2BA2" w:rsidP="000A2BA2">
      <w:pPr>
        <w:numPr>
          <w:ilvl w:val="1"/>
          <w:numId w:val="26"/>
        </w:numPr>
        <w:tabs>
          <w:tab w:val="left" w:pos="284"/>
        </w:tabs>
        <w:jc w:val="both"/>
        <w:rPr>
          <w:rFonts w:ascii="Arial" w:hAnsi="Arial" w:cs="Arial"/>
        </w:rPr>
      </w:pPr>
      <w:r w:rsidRPr="00265794">
        <w:rPr>
          <w:rFonts w:ascii="Arial" w:hAnsi="Arial" w:cs="Arial"/>
        </w:rPr>
        <w:t>Increasing Aboriginal parent interaction with the school; and</w:t>
      </w:r>
    </w:p>
    <w:p w:rsidR="000A2BA2" w:rsidRPr="00265794" w:rsidRDefault="000A2BA2" w:rsidP="000A2BA2">
      <w:pPr>
        <w:numPr>
          <w:ilvl w:val="1"/>
          <w:numId w:val="26"/>
        </w:numPr>
        <w:tabs>
          <w:tab w:val="left" w:pos="284"/>
        </w:tabs>
        <w:jc w:val="both"/>
        <w:rPr>
          <w:rFonts w:ascii="Arial" w:hAnsi="Arial" w:cs="Arial"/>
        </w:rPr>
      </w:pPr>
      <w:r w:rsidRPr="00265794">
        <w:rPr>
          <w:rFonts w:ascii="Arial" w:hAnsi="Arial" w:cs="Arial"/>
        </w:rPr>
        <w:t>Building staff interaction with Aboriginal students and parents.</w:t>
      </w:r>
    </w:p>
    <w:p w:rsidR="000A2BA2" w:rsidRPr="000A2BA2" w:rsidRDefault="000A2BA2" w:rsidP="000A2BA2">
      <w:pPr>
        <w:tabs>
          <w:tab w:val="left" w:pos="284"/>
        </w:tabs>
        <w:jc w:val="both"/>
        <w:rPr>
          <w:rFonts w:ascii="Arial" w:hAnsi="Arial" w:cs="Arial"/>
          <w:color w:val="FF0000"/>
        </w:rPr>
      </w:pPr>
    </w:p>
    <w:p w:rsidR="000A2BA2" w:rsidRPr="00024DA4" w:rsidRDefault="000A2BA2" w:rsidP="000A2BA2">
      <w:pPr>
        <w:tabs>
          <w:tab w:val="left" w:pos="284"/>
        </w:tabs>
        <w:jc w:val="both"/>
        <w:rPr>
          <w:rFonts w:ascii="Arial" w:hAnsi="Arial" w:cs="Arial"/>
        </w:rPr>
      </w:pPr>
    </w:p>
    <w:p w:rsidR="000A2BA2" w:rsidRPr="00024DA4" w:rsidRDefault="000A2BA2" w:rsidP="000A2BA2">
      <w:pPr>
        <w:tabs>
          <w:tab w:val="left" w:pos="284"/>
        </w:tabs>
        <w:jc w:val="both"/>
        <w:rPr>
          <w:rFonts w:ascii="Arial" w:hAnsi="Arial" w:cs="Arial"/>
          <w:b/>
        </w:rPr>
      </w:pPr>
      <w:r w:rsidRPr="00024DA4">
        <w:rPr>
          <w:rFonts w:ascii="Arial" w:hAnsi="Arial" w:cs="Arial"/>
          <w:b/>
        </w:rPr>
        <w:t>8.02.2</w:t>
      </w:r>
      <w:r w:rsidRPr="00024DA4">
        <w:rPr>
          <w:rFonts w:ascii="Arial" w:hAnsi="Arial" w:cs="Arial"/>
          <w:b/>
        </w:rPr>
        <w:tab/>
      </w:r>
      <w:r w:rsidRPr="00024DA4">
        <w:rPr>
          <w:rFonts w:ascii="Arial" w:hAnsi="Arial" w:cs="Arial"/>
          <w:b/>
        </w:rPr>
        <w:tab/>
        <w:t>Aboriginal Student Identity</w:t>
      </w:r>
    </w:p>
    <w:p w:rsidR="006E03E4" w:rsidRDefault="00357209" w:rsidP="000A2BA2">
      <w:pPr>
        <w:pStyle w:val="ListParagraph"/>
        <w:numPr>
          <w:ilvl w:val="0"/>
          <w:numId w:val="27"/>
        </w:numPr>
        <w:tabs>
          <w:tab w:val="left" w:pos="284"/>
        </w:tabs>
        <w:jc w:val="both"/>
        <w:rPr>
          <w:rFonts w:ascii="Arial" w:hAnsi="Arial" w:cs="Arial"/>
          <w:szCs w:val="28"/>
        </w:rPr>
      </w:pPr>
      <w:r w:rsidRPr="006E03E4">
        <w:rPr>
          <w:rFonts w:ascii="Arial" w:hAnsi="Arial" w:cs="Arial"/>
          <w:szCs w:val="28"/>
        </w:rPr>
        <w:t xml:space="preserve">While the Aboriginal students who participated in the 'Health Check' discussions were proud of their heritage it became evident that their Aboriginal cultural knowledge was limited.  </w:t>
      </w:r>
      <w:r w:rsidR="000A2BA2" w:rsidRPr="006E03E4">
        <w:rPr>
          <w:rFonts w:ascii="Arial" w:hAnsi="Arial" w:cs="Arial"/>
          <w:szCs w:val="28"/>
        </w:rPr>
        <w:t>Interestingly the parents and community members were not surprised by this and attributed it to the fact that many of the parents of these students did not have a great knowledge of their heritage either and therefore were not passing the knowledge on.</w:t>
      </w:r>
      <w:r w:rsidR="006E03E4" w:rsidRPr="006E03E4">
        <w:rPr>
          <w:rFonts w:ascii="Arial" w:hAnsi="Arial" w:cs="Arial"/>
          <w:szCs w:val="28"/>
        </w:rPr>
        <w:t xml:space="preserve">  </w:t>
      </w:r>
    </w:p>
    <w:p w:rsidR="000A2BA2" w:rsidRPr="006E03E4" w:rsidRDefault="006E03E4" w:rsidP="006E03E4">
      <w:pPr>
        <w:pStyle w:val="ListParagraph"/>
        <w:tabs>
          <w:tab w:val="left" w:pos="284"/>
        </w:tabs>
        <w:jc w:val="both"/>
        <w:rPr>
          <w:rFonts w:ascii="Arial" w:hAnsi="Arial" w:cs="Arial"/>
          <w:szCs w:val="28"/>
        </w:rPr>
      </w:pPr>
      <w:r w:rsidRPr="006E03E4">
        <w:rPr>
          <w:rFonts w:ascii="Arial" w:hAnsi="Arial" w:cs="Arial"/>
          <w:szCs w:val="28"/>
        </w:rPr>
        <w:t xml:space="preserve">  </w:t>
      </w:r>
    </w:p>
    <w:p w:rsidR="000A2BA2" w:rsidRPr="00024DA4" w:rsidRDefault="000A2BA2" w:rsidP="000A2BA2">
      <w:pPr>
        <w:tabs>
          <w:tab w:val="left" w:pos="284"/>
        </w:tabs>
        <w:jc w:val="both"/>
        <w:rPr>
          <w:rFonts w:ascii="Arial" w:hAnsi="Arial" w:cs="Arial"/>
        </w:rPr>
      </w:pPr>
      <w:r w:rsidRPr="00024DA4">
        <w:rPr>
          <w:rFonts w:ascii="Arial" w:hAnsi="Arial" w:cs="Arial"/>
        </w:rPr>
        <w:t>It is recommended that the school considers implementing the following strategies:</w:t>
      </w:r>
    </w:p>
    <w:p w:rsidR="000A2BA2" w:rsidRPr="00024DA4" w:rsidRDefault="000A2BA2" w:rsidP="000A2BA2">
      <w:pPr>
        <w:tabs>
          <w:tab w:val="left" w:pos="284"/>
        </w:tabs>
        <w:jc w:val="both"/>
        <w:rPr>
          <w:rFonts w:ascii="Arial" w:hAnsi="Arial" w:cs="Arial"/>
        </w:rPr>
      </w:pPr>
    </w:p>
    <w:p w:rsidR="000A2BA2" w:rsidRPr="00024DA4" w:rsidRDefault="000A2BA2" w:rsidP="000A2BA2">
      <w:pPr>
        <w:pStyle w:val="ListParagraph"/>
        <w:numPr>
          <w:ilvl w:val="0"/>
          <w:numId w:val="27"/>
        </w:numPr>
        <w:tabs>
          <w:tab w:val="left" w:pos="284"/>
        </w:tabs>
        <w:jc w:val="both"/>
        <w:rPr>
          <w:rFonts w:ascii="Arial" w:hAnsi="Arial" w:cs="Arial"/>
        </w:rPr>
      </w:pPr>
      <w:r w:rsidRPr="00024DA4">
        <w:rPr>
          <w:rFonts w:ascii="Arial" w:hAnsi="Arial" w:cs="Arial"/>
        </w:rPr>
        <w:t>Providing opportunities for students to learn about Abo</w:t>
      </w:r>
      <w:r w:rsidR="00CA539A">
        <w:rPr>
          <w:rFonts w:ascii="Arial" w:hAnsi="Arial" w:cs="Arial"/>
        </w:rPr>
        <w:t>riginal cultures and history</w:t>
      </w:r>
      <w:r w:rsidRPr="00024DA4">
        <w:rPr>
          <w:rFonts w:ascii="Arial" w:hAnsi="Arial" w:cs="Arial"/>
        </w:rPr>
        <w:t xml:space="preserve"> particularly within the local context</w:t>
      </w:r>
      <w:r w:rsidR="00D916D1">
        <w:rPr>
          <w:rFonts w:ascii="Arial" w:hAnsi="Arial" w:cs="Arial"/>
        </w:rPr>
        <w:t>.</w:t>
      </w:r>
      <w:r w:rsidR="00357209" w:rsidRPr="00024DA4">
        <w:rPr>
          <w:rFonts w:ascii="Arial" w:hAnsi="Arial" w:cs="Arial"/>
        </w:rPr>
        <w:t xml:space="preserve"> The school could provide cultural lessons</w:t>
      </w:r>
      <w:r w:rsidR="00024DA4" w:rsidRPr="00024DA4">
        <w:rPr>
          <w:rFonts w:ascii="Arial" w:hAnsi="Arial" w:cs="Arial"/>
        </w:rPr>
        <w:t xml:space="preserve"> (possibly planned and delivered by Kaleesha and Ray)</w:t>
      </w:r>
      <w:r w:rsidR="00357209" w:rsidRPr="00024DA4">
        <w:rPr>
          <w:rFonts w:ascii="Arial" w:hAnsi="Arial" w:cs="Arial"/>
        </w:rPr>
        <w:t xml:space="preserve"> which Aboriginal and non-Aboriginal students could attend</w:t>
      </w:r>
      <w:r w:rsidR="00024DA4" w:rsidRPr="00024DA4">
        <w:rPr>
          <w:rFonts w:ascii="Arial" w:hAnsi="Arial" w:cs="Arial"/>
        </w:rPr>
        <w:t>;</w:t>
      </w:r>
    </w:p>
    <w:p w:rsidR="000A2BA2" w:rsidRPr="00024DA4" w:rsidRDefault="000A2BA2" w:rsidP="000A2BA2">
      <w:pPr>
        <w:pStyle w:val="ListParagraph"/>
        <w:numPr>
          <w:ilvl w:val="0"/>
          <w:numId w:val="27"/>
        </w:numPr>
        <w:tabs>
          <w:tab w:val="left" w:pos="284"/>
        </w:tabs>
        <w:jc w:val="both"/>
        <w:rPr>
          <w:rFonts w:ascii="Arial" w:hAnsi="Arial" w:cs="Arial"/>
        </w:rPr>
      </w:pPr>
      <w:r w:rsidRPr="00024DA4">
        <w:rPr>
          <w:rFonts w:ascii="Arial" w:hAnsi="Arial" w:cs="Arial"/>
        </w:rPr>
        <w:t>Providing opportunities for increasing the student voice in the school by creating a School Parliament with elected ministers covering a range of portfolio including the envir</w:t>
      </w:r>
      <w:r w:rsidR="00357209" w:rsidRPr="00024DA4">
        <w:rPr>
          <w:rFonts w:ascii="Arial" w:hAnsi="Arial" w:cs="Arial"/>
        </w:rPr>
        <w:t xml:space="preserve">onment, Aboriginal affairs etc.  The students would have the opportunity to learn about democracy in a hands-on way as well as being directly involved in decision making, particularly regarding Aboriginal education in the school; </w:t>
      </w:r>
    </w:p>
    <w:p w:rsidR="006E03E4" w:rsidRPr="006E03E4" w:rsidRDefault="00024DA4" w:rsidP="006E03E4">
      <w:pPr>
        <w:pStyle w:val="ListParagraph"/>
        <w:numPr>
          <w:ilvl w:val="0"/>
          <w:numId w:val="27"/>
        </w:numPr>
        <w:tabs>
          <w:tab w:val="left" w:pos="284"/>
        </w:tabs>
        <w:jc w:val="both"/>
        <w:rPr>
          <w:rFonts w:ascii="Arial" w:hAnsi="Arial" w:cs="Arial"/>
        </w:rPr>
      </w:pPr>
      <w:r w:rsidRPr="00024DA4">
        <w:rPr>
          <w:rFonts w:ascii="Arial" w:hAnsi="Arial" w:cs="Arial"/>
        </w:rPr>
        <w:t>Creating a Junior AECG where Aboriginal students are elected to executive positions and Aboriginal and non-Aboriginal students are invited to attend and participate</w:t>
      </w:r>
      <w:r w:rsidR="001A1B5B">
        <w:rPr>
          <w:rFonts w:ascii="Arial" w:hAnsi="Arial" w:cs="Arial"/>
        </w:rPr>
        <w:t xml:space="preserve"> in</w:t>
      </w:r>
      <w:r w:rsidRPr="00024DA4">
        <w:rPr>
          <w:rFonts w:ascii="Arial" w:hAnsi="Arial" w:cs="Arial"/>
        </w:rPr>
        <w:t xml:space="preserve"> meetings which would be held regularly (possibly fortnightly).  Representatives of the Junior AECG would report to the school Aboriginal Education Team, the School Parliament and the local AECG;</w:t>
      </w:r>
    </w:p>
    <w:p w:rsidR="000A2BA2" w:rsidRPr="00024DA4" w:rsidRDefault="000A2BA2" w:rsidP="000A2BA2">
      <w:pPr>
        <w:numPr>
          <w:ilvl w:val="0"/>
          <w:numId w:val="27"/>
        </w:numPr>
        <w:tabs>
          <w:tab w:val="left" w:pos="284"/>
        </w:tabs>
        <w:jc w:val="both"/>
        <w:rPr>
          <w:rFonts w:ascii="Arial" w:hAnsi="Arial" w:cs="Arial"/>
        </w:rPr>
      </w:pPr>
      <w:r w:rsidRPr="00024DA4">
        <w:rPr>
          <w:rFonts w:ascii="Arial" w:hAnsi="Arial" w:cs="Arial"/>
        </w:rPr>
        <w:t>Including an Aboriginal education support and achievement section on the school website;</w:t>
      </w:r>
    </w:p>
    <w:p w:rsidR="000A2BA2" w:rsidRPr="00024DA4" w:rsidRDefault="000A2BA2" w:rsidP="000A2BA2">
      <w:pPr>
        <w:pStyle w:val="ListParagraph"/>
        <w:numPr>
          <w:ilvl w:val="0"/>
          <w:numId w:val="27"/>
        </w:numPr>
        <w:tabs>
          <w:tab w:val="left" w:pos="284"/>
        </w:tabs>
        <w:jc w:val="both"/>
        <w:rPr>
          <w:rFonts w:ascii="Arial" w:hAnsi="Arial" w:cs="Arial"/>
        </w:rPr>
      </w:pPr>
      <w:r w:rsidRPr="00024DA4">
        <w:rPr>
          <w:rFonts w:ascii="Arial" w:hAnsi="Arial" w:cs="Arial"/>
        </w:rPr>
        <w:t>Developing a ‘Wall of Fame’ where photos and stories of successful Aboriginal and non-Aboriginal ex-students are displayed, maybe in the front foyer (these people could be guest speakers at school events);</w:t>
      </w:r>
    </w:p>
    <w:p w:rsidR="000A2BA2" w:rsidRPr="00024DA4" w:rsidRDefault="000A2BA2" w:rsidP="000A2BA2">
      <w:pPr>
        <w:pStyle w:val="ListParagraph"/>
        <w:numPr>
          <w:ilvl w:val="0"/>
          <w:numId w:val="27"/>
        </w:numPr>
        <w:tabs>
          <w:tab w:val="left" w:pos="284"/>
        </w:tabs>
        <w:jc w:val="both"/>
        <w:rPr>
          <w:rFonts w:ascii="Arial" w:hAnsi="Arial" w:cs="Arial"/>
        </w:rPr>
      </w:pPr>
      <w:r w:rsidRPr="00024DA4">
        <w:rPr>
          <w:rFonts w:ascii="Arial" w:hAnsi="Arial" w:cs="Arial"/>
        </w:rPr>
        <w:t>Ensuring that Aboriginal students are consulted regarding Aboriginal education initiatives and events e.g. planning NAIDOC</w:t>
      </w:r>
      <w:r w:rsidR="00024DA4" w:rsidRPr="00024DA4">
        <w:rPr>
          <w:rFonts w:ascii="Arial" w:hAnsi="Arial" w:cs="Arial"/>
        </w:rPr>
        <w:t xml:space="preserve"> activities</w:t>
      </w:r>
      <w:r w:rsidRPr="00024DA4">
        <w:rPr>
          <w:rFonts w:ascii="Arial" w:hAnsi="Arial" w:cs="Arial"/>
        </w:rPr>
        <w:t>;</w:t>
      </w:r>
    </w:p>
    <w:p w:rsidR="000A2BA2" w:rsidRPr="00024DA4" w:rsidRDefault="000A2BA2" w:rsidP="000A2BA2">
      <w:pPr>
        <w:pStyle w:val="ListParagraph"/>
        <w:numPr>
          <w:ilvl w:val="0"/>
          <w:numId w:val="27"/>
        </w:numPr>
        <w:tabs>
          <w:tab w:val="left" w:pos="284"/>
        </w:tabs>
        <w:jc w:val="both"/>
        <w:rPr>
          <w:rFonts w:ascii="Arial" w:hAnsi="Arial" w:cs="Arial"/>
        </w:rPr>
      </w:pPr>
      <w:r w:rsidRPr="00024DA4">
        <w:rPr>
          <w:rFonts w:ascii="Arial" w:hAnsi="Arial" w:cs="Arial"/>
        </w:rPr>
        <w:t>Planning and conducting cultural excursions to significant local Aboriginal sites</w:t>
      </w:r>
      <w:r w:rsidR="00024DA4" w:rsidRPr="00024DA4">
        <w:rPr>
          <w:rFonts w:ascii="Arial" w:hAnsi="Arial" w:cs="Arial"/>
        </w:rPr>
        <w:t xml:space="preserve"> where Aboriginal students invited a non-Aboriginal buddy</w:t>
      </w:r>
      <w:r w:rsidRPr="00024DA4">
        <w:rPr>
          <w:rFonts w:ascii="Arial" w:hAnsi="Arial" w:cs="Arial"/>
        </w:rPr>
        <w:t>;</w:t>
      </w:r>
    </w:p>
    <w:p w:rsidR="000A2BA2" w:rsidRPr="00024DA4" w:rsidRDefault="00D916D1" w:rsidP="000A2BA2">
      <w:pPr>
        <w:pStyle w:val="ListParagraph"/>
        <w:numPr>
          <w:ilvl w:val="0"/>
          <w:numId w:val="28"/>
        </w:numPr>
        <w:tabs>
          <w:tab w:val="left" w:pos="284"/>
        </w:tabs>
        <w:jc w:val="both"/>
        <w:rPr>
          <w:rFonts w:ascii="Arial" w:hAnsi="Arial" w:cs="Arial"/>
        </w:rPr>
      </w:pPr>
      <w:r>
        <w:rPr>
          <w:rFonts w:ascii="Arial" w:hAnsi="Arial" w:cs="Arial"/>
        </w:rPr>
        <w:t>Extending the presentation of</w:t>
      </w:r>
      <w:r w:rsidR="000A2BA2" w:rsidRPr="00024DA4">
        <w:rPr>
          <w:rFonts w:ascii="Arial" w:hAnsi="Arial" w:cs="Arial"/>
        </w:rPr>
        <w:t xml:space="preserve"> Aboriginal Cultural Awards at the special NAIDOC Week Assembly </w:t>
      </w:r>
      <w:r>
        <w:rPr>
          <w:rFonts w:ascii="Arial" w:hAnsi="Arial" w:cs="Arial"/>
        </w:rPr>
        <w:t>to include</w:t>
      </w:r>
      <w:r w:rsidR="000A2BA2" w:rsidRPr="00024DA4">
        <w:rPr>
          <w:rFonts w:ascii="Arial" w:hAnsi="Arial" w:cs="Arial"/>
        </w:rPr>
        <w:t xml:space="preserve"> Aboriginal and non-Aboriginal students;</w:t>
      </w:r>
    </w:p>
    <w:p w:rsidR="000A2BA2" w:rsidRPr="00024DA4" w:rsidRDefault="000A2BA2" w:rsidP="000A2BA2">
      <w:pPr>
        <w:pStyle w:val="ListParagraph"/>
        <w:numPr>
          <w:ilvl w:val="0"/>
          <w:numId w:val="28"/>
        </w:numPr>
        <w:tabs>
          <w:tab w:val="left" w:pos="284"/>
        </w:tabs>
        <w:jc w:val="both"/>
        <w:rPr>
          <w:rFonts w:ascii="Arial" w:hAnsi="Arial" w:cs="Arial"/>
        </w:rPr>
      </w:pPr>
      <w:r w:rsidRPr="00024DA4">
        <w:rPr>
          <w:rFonts w:ascii="Arial" w:hAnsi="Arial" w:cs="Arial"/>
        </w:rPr>
        <w:lastRenderedPageBreak/>
        <w:t>Bringing in Aboriginal role models i.e. students, adults, Elders and linking in with the local HS;</w:t>
      </w:r>
    </w:p>
    <w:p w:rsidR="000A2BA2" w:rsidRPr="00024DA4" w:rsidRDefault="000A2BA2" w:rsidP="000A2BA2">
      <w:pPr>
        <w:pStyle w:val="ListParagraph"/>
        <w:numPr>
          <w:ilvl w:val="0"/>
          <w:numId w:val="28"/>
        </w:numPr>
        <w:tabs>
          <w:tab w:val="left" w:pos="284"/>
        </w:tabs>
        <w:jc w:val="both"/>
        <w:rPr>
          <w:rFonts w:ascii="Arial" w:hAnsi="Arial" w:cs="Arial"/>
        </w:rPr>
      </w:pPr>
      <w:r w:rsidRPr="00024DA4">
        <w:rPr>
          <w:rFonts w:ascii="Arial" w:hAnsi="Arial" w:cs="Arial"/>
        </w:rPr>
        <w:t xml:space="preserve">Displaying the Aboriginal Language Map of Australia in a prominent place e.g. the front foyer, which illustrates the origins of the Aboriginal students at the school – their heritage links; </w:t>
      </w:r>
    </w:p>
    <w:p w:rsidR="000A2BA2" w:rsidRDefault="000A2BA2" w:rsidP="000A2BA2">
      <w:pPr>
        <w:pStyle w:val="ListParagraph"/>
        <w:numPr>
          <w:ilvl w:val="0"/>
          <w:numId w:val="28"/>
        </w:numPr>
        <w:tabs>
          <w:tab w:val="left" w:pos="284"/>
        </w:tabs>
        <w:jc w:val="both"/>
        <w:rPr>
          <w:rFonts w:ascii="Arial" w:hAnsi="Arial" w:cs="Arial"/>
        </w:rPr>
      </w:pPr>
      <w:r w:rsidRPr="00024DA4">
        <w:rPr>
          <w:rFonts w:ascii="Arial" w:hAnsi="Arial" w:cs="Arial"/>
        </w:rPr>
        <w:t xml:space="preserve">Ensuring that in the spirit of reconciliation non-Aboriginal students have the opportunity to be involved in all Aboriginal education </w:t>
      </w:r>
      <w:r w:rsidR="00024DA4" w:rsidRPr="00024DA4">
        <w:rPr>
          <w:rFonts w:ascii="Arial" w:hAnsi="Arial" w:cs="Arial"/>
        </w:rPr>
        <w:t xml:space="preserve">events, activities and </w:t>
      </w:r>
      <w:r w:rsidR="006E03E4">
        <w:rPr>
          <w:rFonts w:ascii="Arial" w:hAnsi="Arial" w:cs="Arial"/>
        </w:rPr>
        <w:t>programs; and</w:t>
      </w:r>
    </w:p>
    <w:p w:rsidR="006E03E4" w:rsidRPr="006E03E4" w:rsidRDefault="006E03E4" w:rsidP="006E03E4">
      <w:pPr>
        <w:pStyle w:val="ListParagraph"/>
        <w:numPr>
          <w:ilvl w:val="0"/>
          <w:numId w:val="28"/>
        </w:numPr>
        <w:tabs>
          <w:tab w:val="left" w:pos="284"/>
        </w:tabs>
        <w:jc w:val="both"/>
        <w:rPr>
          <w:rFonts w:ascii="Arial" w:hAnsi="Arial" w:cs="Arial"/>
        </w:rPr>
      </w:pPr>
      <w:r>
        <w:rPr>
          <w:rFonts w:ascii="Arial" w:hAnsi="Arial" w:cs="Arial"/>
          <w:szCs w:val="28"/>
        </w:rPr>
        <w:t xml:space="preserve">Encouraging all teachers to download and present to their classes a series of Aboriginal Identity animations created by Kids Matters.  The series will provide students and teachers with an insight into what identity and spirituality means to Aboriginal people </w:t>
      </w:r>
      <w:r w:rsidRPr="006E03E4">
        <w:rPr>
          <w:rFonts w:ascii="Arial" w:hAnsi="Arial" w:cs="Arial"/>
          <w:szCs w:val="28"/>
        </w:rPr>
        <w:t>(</w:t>
      </w:r>
      <w:hyperlink r:id="rId13" w:history="1">
        <w:r w:rsidRPr="006E03E4">
          <w:rPr>
            <w:rStyle w:val="Hyperlink"/>
            <w:rFonts w:ascii="Arial" w:hAnsi="Arial" w:cs="Arial"/>
          </w:rPr>
          <w:t>https://www.kidsmatter.edu.au/atsi-resources/aboriginal-animations/animations-and-themes</w:t>
        </w:r>
      </w:hyperlink>
      <w:r w:rsidRPr="006E03E4">
        <w:rPr>
          <w:rStyle w:val="Hyperlink"/>
          <w:rFonts w:ascii="Arial" w:hAnsi="Arial" w:cs="Arial"/>
        </w:rPr>
        <w:t>)</w:t>
      </w:r>
      <w:r>
        <w:rPr>
          <w:rStyle w:val="Hyperlink"/>
          <w:rFonts w:ascii="Arial" w:hAnsi="Arial" w:cs="Arial"/>
        </w:rPr>
        <w:t>.</w:t>
      </w:r>
    </w:p>
    <w:p w:rsidR="006E03E4" w:rsidRPr="00024DA4" w:rsidRDefault="006E03E4" w:rsidP="006E03E4">
      <w:pPr>
        <w:pStyle w:val="ListParagraph"/>
        <w:tabs>
          <w:tab w:val="left" w:pos="284"/>
        </w:tabs>
        <w:jc w:val="both"/>
        <w:rPr>
          <w:rFonts w:ascii="Arial" w:hAnsi="Arial" w:cs="Arial"/>
        </w:rPr>
      </w:pPr>
    </w:p>
    <w:p w:rsidR="006E03E4" w:rsidRDefault="006E03E4" w:rsidP="000A2BA2">
      <w:pPr>
        <w:tabs>
          <w:tab w:val="left" w:pos="284"/>
        </w:tabs>
        <w:jc w:val="both"/>
        <w:rPr>
          <w:rFonts w:ascii="Arial" w:hAnsi="Arial" w:cs="Arial"/>
          <w:b/>
          <w:sz w:val="32"/>
          <w:szCs w:val="32"/>
        </w:rPr>
      </w:pPr>
    </w:p>
    <w:p w:rsidR="000A2BA2" w:rsidRPr="00A303FE" w:rsidRDefault="000A2BA2" w:rsidP="000A2BA2">
      <w:pPr>
        <w:tabs>
          <w:tab w:val="left" w:pos="284"/>
        </w:tabs>
        <w:jc w:val="both"/>
        <w:rPr>
          <w:rFonts w:ascii="Arial" w:hAnsi="Arial" w:cs="Arial"/>
        </w:rPr>
      </w:pPr>
      <w:r w:rsidRPr="00A303FE">
        <w:rPr>
          <w:rFonts w:ascii="Arial" w:hAnsi="Arial" w:cs="Arial"/>
          <w:b/>
          <w:sz w:val="32"/>
          <w:szCs w:val="32"/>
        </w:rPr>
        <w:t>8.03</w:t>
      </w:r>
      <w:r w:rsidRPr="00A303FE">
        <w:rPr>
          <w:rFonts w:ascii="Arial" w:hAnsi="Arial" w:cs="Arial"/>
          <w:b/>
          <w:sz w:val="32"/>
          <w:szCs w:val="32"/>
        </w:rPr>
        <w:tab/>
      </w:r>
      <w:r w:rsidRPr="00A303FE">
        <w:rPr>
          <w:rFonts w:ascii="Arial" w:hAnsi="Arial" w:cs="Arial"/>
          <w:b/>
          <w:sz w:val="32"/>
          <w:szCs w:val="32"/>
        </w:rPr>
        <w:tab/>
        <w:t xml:space="preserve">ENHANCING ABORIGINAL PARENT ENGAGEMENT </w:t>
      </w:r>
    </w:p>
    <w:p w:rsidR="000A2BA2" w:rsidRPr="00A303FE" w:rsidRDefault="000A2BA2" w:rsidP="000A2BA2">
      <w:pPr>
        <w:jc w:val="both"/>
        <w:rPr>
          <w:rFonts w:ascii="Arial" w:hAnsi="Arial" w:cs="Arial"/>
        </w:rPr>
      </w:pPr>
    </w:p>
    <w:p w:rsidR="000A2BA2" w:rsidRPr="00A303FE" w:rsidRDefault="000A2BA2" w:rsidP="000A2BA2">
      <w:pPr>
        <w:pStyle w:val="BodyText2"/>
        <w:tabs>
          <w:tab w:val="left" w:pos="284"/>
        </w:tabs>
        <w:rPr>
          <w:b/>
        </w:rPr>
      </w:pPr>
      <w:r w:rsidRPr="00A303FE">
        <w:rPr>
          <w:b/>
        </w:rPr>
        <w:t>8.03.1</w:t>
      </w:r>
      <w:r w:rsidRPr="00A303FE">
        <w:rPr>
          <w:b/>
        </w:rPr>
        <w:tab/>
      </w:r>
      <w:r w:rsidRPr="00A303FE">
        <w:rPr>
          <w:b/>
        </w:rPr>
        <w:tab/>
        <w:t xml:space="preserve">Increasing Aboriginal Parent and Community Engagement </w:t>
      </w:r>
    </w:p>
    <w:p w:rsidR="000A2BA2" w:rsidRPr="00A303FE" w:rsidRDefault="002C6094" w:rsidP="000A2BA2">
      <w:pPr>
        <w:tabs>
          <w:tab w:val="left" w:pos="284"/>
        </w:tabs>
        <w:jc w:val="both"/>
        <w:rPr>
          <w:rFonts w:ascii="Arial" w:hAnsi="Arial" w:cs="Arial"/>
        </w:rPr>
      </w:pPr>
      <w:r w:rsidRPr="00A303FE">
        <w:rPr>
          <w:rFonts w:ascii="Arial" w:hAnsi="Arial" w:cs="Arial"/>
        </w:rPr>
        <w:t>Throughout the 'Health Check' process staff members and parents</w:t>
      </w:r>
      <w:r w:rsidR="005B7ABF" w:rsidRPr="00A303FE">
        <w:rPr>
          <w:rFonts w:ascii="Arial" w:hAnsi="Arial" w:cs="Arial"/>
        </w:rPr>
        <w:t xml:space="preserve"> commented that it was a struggle to engage parents and community in the school, Aboriginal and non-Aboriginal.  It was acknowledged that a number of parents do attend </w:t>
      </w:r>
      <w:r w:rsidR="000A2BA2" w:rsidRPr="00A303FE">
        <w:rPr>
          <w:rFonts w:ascii="Arial" w:hAnsi="Arial" w:cs="Arial"/>
        </w:rPr>
        <w:t>specifi</w:t>
      </w:r>
      <w:r w:rsidR="005B7ABF" w:rsidRPr="00A303FE">
        <w:rPr>
          <w:rFonts w:ascii="Arial" w:hAnsi="Arial" w:cs="Arial"/>
        </w:rPr>
        <w:t xml:space="preserve">c school events like NAIDOC Day, student award assemblies and school performances however the attendance at parent information evenings, PLP meetings etc. was considerably less.  </w:t>
      </w:r>
    </w:p>
    <w:p w:rsidR="000A2BA2" w:rsidRPr="00A303FE" w:rsidRDefault="000A2BA2" w:rsidP="000A2BA2">
      <w:pPr>
        <w:tabs>
          <w:tab w:val="left" w:pos="284"/>
        </w:tabs>
        <w:jc w:val="both"/>
        <w:rPr>
          <w:rFonts w:ascii="Arial" w:hAnsi="Arial" w:cs="Arial"/>
        </w:rPr>
      </w:pPr>
    </w:p>
    <w:p w:rsidR="000A2BA2" w:rsidRDefault="000A2BA2" w:rsidP="000A2BA2">
      <w:pPr>
        <w:tabs>
          <w:tab w:val="left" w:pos="284"/>
        </w:tabs>
        <w:jc w:val="both"/>
        <w:rPr>
          <w:rFonts w:ascii="Arial" w:hAnsi="Arial" w:cs="Arial"/>
        </w:rPr>
      </w:pPr>
      <w:r w:rsidRPr="00A303FE">
        <w:rPr>
          <w:rFonts w:ascii="Arial" w:hAnsi="Arial" w:cs="Arial"/>
        </w:rPr>
        <w:t>Aboriginal parents and community members</w:t>
      </w:r>
      <w:r w:rsidR="005B7ABF" w:rsidRPr="00A303FE">
        <w:rPr>
          <w:rFonts w:ascii="Arial" w:hAnsi="Arial" w:cs="Arial"/>
        </w:rPr>
        <w:t xml:space="preserve"> tell us that they</w:t>
      </w:r>
      <w:r w:rsidRPr="00A303FE">
        <w:rPr>
          <w:rFonts w:ascii="Arial" w:hAnsi="Arial" w:cs="Arial"/>
        </w:rPr>
        <w:t xml:space="preserve"> will avoid situations where they may feel uncomfortable or where there is a possibility of being intimidated because they are asked to perform a task which they find </w:t>
      </w:r>
      <w:r w:rsidR="0096076F">
        <w:rPr>
          <w:rFonts w:ascii="Arial" w:hAnsi="Arial" w:cs="Arial"/>
        </w:rPr>
        <w:t xml:space="preserve">difficult or simply cannot do. </w:t>
      </w:r>
      <w:r w:rsidRPr="00A303FE">
        <w:rPr>
          <w:rFonts w:ascii="Arial" w:hAnsi="Arial" w:cs="Arial"/>
        </w:rPr>
        <w:t>This could be something as simple as being asked to read something</w:t>
      </w:r>
      <w:r w:rsidR="0096076F">
        <w:rPr>
          <w:rFonts w:ascii="Arial" w:hAnsi="Arial" w:cs="Arial"/>
        </w:rPr>
        <w:t xml:space="preserve"> or to complete a written task.</w:t>
      </w:r>
      <w:r w:rsidRPr="00A303FE">
        <w:rPr>
          <w:rFonts w:ascii="Arial" w:hAnsi="Arial" w:cs="Arial"/>
        </w:rPr>
        <w:t xml:space="preserve"> If the school wishes to encourage more Aboriginal parents and community members to be involved it must ensure that the reason for their involvement is clearly articulated – schools need to demystify the expectations.</w:t>
      </w:r>
    </w:p>
    <w:p w:rsidR="0004619E" w:rsidRDefault="0004619E" w:rsidP="000A2BA2">
      <w:pPr>
        <w:tabs>
          <w:tab w:val="left" w:pos="284"/>
        </w:tabs>
        <w:jc w:val="both"/>
        <w:rPr>
          <w:rFonts w:ascii="Arial" w:hAnsi="Arial" w:cs="Arial"/>
        </w:rPr>
      </w:pPr>
    </w:p>
    <w:p w:rsidR="0004619E" w:rsidRDefault="0004619E" w:rsidP="0004619E">
      <w:pPr>
        <w:tabs>
          <w:tab w:val="left" w:pos="284"/>
        </w:tabs>
        <w:jc w:val="both"/>
        <w:rPr>
          <w:rFonts w:ascii="Arial" w:hAnsi="Arial" w:cs="Arial"/>
        </w:rPr>
      </w:pPr>
      <w:r>
        <w:rPr>
          <w:rFonts w:ascii="Arial" w:hAnsi="Arial" w:cs="Arial"/>
        </w:rPr>
        <w:t xml:space="preserve">Front office staff are the face of the school and the first point of call for parents and community and while they do have work pressure they must remain calm, courteous, respectful and welcoming at all times in dealing with all ‘customers’.  </w:t>
      </w:r>
    </w:p>
    <w:p w:rsidR="000A2BA2" w:rsidRPr="00A303FE" w:rsidRDefault="000A2BA2" w:rsidP="000A2BA2">
      <w:pPr>
        <w:tabs>
          <w:tab w:val="left" w:pos="284"/>
        </w:tabs>
        <w:jc w:val="both"/>
        <w:rPr>
          <w:rFonts w:ascii="Arial" w:hAnsi="Arial" w:cs="Arial"/>
        </w:rPr>
      </w:pPr>
    </w:p>
    <w:p w:rsidR="000A2BA2" w:rsidRPr="00A303FE" w:rsidRDefault="000A2BA2" w:rsidP="000A2BA2">
      <w:pPr>
        <w:tabs>
          <w:tab w:val="left" w:pos="284"/>
        </w:tabs>
        <w:jc w:val="both"/>
        <w:rPr>
          <w:rFonts w:ascii="Arial" w:hAnsi="Arial" w:cs="Arial"/>
        </w:rPr>
      </w:pPr>
      <w:r w:rsidRPr="00A303FE">
        <w:rPr>
          <w:rFonts w:ascii="Arial" w:hAnsi="Arial" w:cs="Arial"/>
        </w:rPr>
        <w:t xml:space="preserve">The ‘Health Check’ team recommends that the school considers implementing parent engagement strategies which both reach out into the community as well as inviting parents into the school.  The school Aboriginal Education Team could choose one or two areas to focus on to build parent engagement e.g. PLPs, sports coaching support, connecting with local Aboriginal organisations, adopting cultural ambassadors etc. </w:t>
      </w:r>
    </w:p>
    <w:p w:rsidR="000A2BA2" w:rsidRPr="00A303FE" w:rsidRDefault="000A2BA2" w:rsidP="000A2BA2">
      <w:pPr>
        <w:tabs>
          <w:tab w:val="left" w:pos="284"/>
        </w:tabs>
        <w:jc w:val="both"/>
        <w:rPr>
          <w:rFonts w:ascii="Arial" w:hAnsi="Arial" w:cs="Arial"/>
        </w:rPr>
      </w:pPr>
    </w:p>
    <w:p w:rsidR="000A2BA2" w:rsidRPr="00A303FE" w:rsidRDefault="000A2BA2" w:rsidP="000A2BA2">
      <w:pPr>
        <w:pStyle w:val="ListParagraph"/>
        <w:tabs>
          <w:tab w:val="left" w:pos="284"/>
        </w:tabs>
        <w:ind w:left="0"/>
        <w:jc w:val="both"/>
        <w:rPr>
          <w:rFonts w:ascii="Arial" w:hAnsi="Arial" w:cs="Arial"/>
        </w:rPr>
      </w:pPr>
      <w:r w:rsidRPr="00A303FE">
        <w:rPr>
          <w:rFonts w:ascii="Arial" w:hAnsi="Arial" w:cs="Arial"/>
        </w:rPr>
        <w:t>The school could also consider implementing the following strategies</w:t>
      </w:r>
      <w:r w:rsidRPr="00A303FE">
        <w:rPr>
          <w:rFonts w:ascii="Arial" w:hAnsi="Arial" w:cs="Arial"/>
          <w:bCs/>
        </w:rPr>
        <w:t>:</w:t>
      </w:r>
    </w:p>
    <w:p w:rsidR="000A2BA2" w:rsidRPr="00A303FE" w:rsidRDefault="000A2BA2" w:rsidP="000A2BA2">
      <w:pPr>
        <w:pStyle w:val="ListParagraph"/>
        <w:tabs>
          <w:tab w:val="left" w:pos="284"/>
        </w:tabs>
        <w:ind w:left="0"/>
        <w:jc w:val="both"/>
        <w:rPr>
          <w:rFonts w:ascii="Arial" w:hAnsi="Arial" w:cs="Arial"/>
        </w:rPr>
      </w:pPr>
    </w:p>
    <w:p w:rsidR="000A2BA2" w:rsidRPr="00A303FE" w:rsidRDefault="000A2BA2" w:rsidP="000A2BA2">
      <w:pPr>
        <w:pStyle w:val="ListParagraph"/>
        <w:numPr>
          <w:ilvl w:val="0"/>
          <w:numId w:val="33"/>
        </w:numPr>
        <w:tabs>
          <w:tab w:val="left" w:pos="284"/>
        </w:tabs>
        <w:jc w:val="both"/>
        <w:rPr>
          <w:rFonts w:ascii="Arial" w:hAnsi="Arial" w:cs="Arial"/>
        </w:rPr>
      </w:pPr>
      <w:r w:rsidRPr="00A303FE">
        <w:rPr>
          <w:rFonts w:ascii="Arial" w:hAnsi="Arial" w:cs="Arial"/>
        </w:rPr>
        <w:t>Implement parent courses which offer advice to parents on how they can assist their child’s performance at school, maybe at off-site venues;</w:t>
      </w:r>
    </w:p>
    <w:p w:rsidR="000A2BA2" w:rsidRPr="00A303FE" w:rsidRDefault="005B7ABF" w:rsidP="000A2BA2">
      <w:pPr>
        <w:pStyle w:val="ListParagraph"/>
        <w:numPr>
          <w:ilvl w:val="0"/>
          <w:numId w:val="33"/>
        </w:numPr>
        <w:tabs>
          <w:tab w:val="left" w:pos="284"/>
        </w:tabs>
        <w:jc w:val="both"/>
        <w:rPr>
          <w:rFonts w:ascii="Arial" w:hAnsi="Arial" w:cs="Arial"/>
        </w:rPr>
      </w:pPr>
      <w:r w:rsidRPr="00A303FE">
        <w:rPr>
          <w:rFonts w:ascii="Arial" w:hAnsi="Arial" w:cs="Arial"/>
        </w:rPr>
        <w:t>Conduct some community Yarn Up sessions off-site at a place where parents and community will feel comfortable wit</w:t>
      </w:r>
      <w:r w:rsidR="00D70AC6" w:rsidRPr="00A303FE">
        <w:rPr>
          <w:rFonts w:ascii="Arial" w:hAnsi="Arial" w:cs="Arial"/>
        </w:rPr>
        <w:t>h the aim to eventually have these people attend the sessions at the school</w:t>
      </w:r>
      <w:r w:rsidR="000A2BA2" w:rsidRPr="00A303FE">
        <w:rPr>
          <w:rFonts w:ascii="Arial" w:hAnsi="Arial" w:cs="Arial"/>
        </w:rPr>
        <w:t>;</w:t>
      </w:r>
    </w:p>
    <w:p w:rsidR="000A2BA2" w:rsidRPr="00A303FE" w:rsidRDefault="000A2BA2" w:rsidP="00D70AC6">
      <w:pPr>
        <w:pStyle w:val="ListParagraph"/>
        <w:numPr>
          <w:ilvl w:val="0"/>
          <w:numId w:val="33"/>
        </w:numPr>
        <w:tabs>
          <w:tab w:val="left" w:pos="284"/>
        </w:tabs>
        <w:jc w:val="both"/>
        <w:rPr>
          <w:rFonts w:ascii="Arial" w:hAnsi="Arial" w:cs="Arial"/>
        </w:rPr>
      </w:pPr>
      <w:r w:rsidRPr="00A303FE">
        <w:rPr>
          <w:rFonts w:ascii="Arial" w:hAnsi="Arial" w:cs="Arial"/>
        </w:rPr>
        <w:t xml:space="preserve">Invite parents and community members to the school to view the </w:t>
      </w:r>
      <w:r w:rsidR="00E926C3">
        <w:rPr>
          <w:rFonts w:ascii="Arial" w:hAnsi="Arial" w:cs="Arial"/>
        </w:rPr>
        <w:t>‘</w:t>
      </w:r>
      <w:proofErr w:type="spellStart"/>
      <w:r w:rsidRPr="00A303FE">
        <w:rPr>
          <w:rFonts w:ascii="Arial" w:hAnsi="Arial" w:cs="Arial"/>
        </w:rPr>
        <w:t>Kanyin</w:t>
      </w:r>
      <w:proofErr w:type="spellEnd"/>
      <w:r w:rsidR="00E926C3">
        <w:rPr>
          <w:rFonts w:ascii="Arial" w:hAnsi="Arial" w:cs="Arial"/>
        </w:rPr>
        <w:t>’</w:t>
      </w:r>
      <w:r w:rsidRPr="00A303FE">
        <w:rPr>
          <w:rFonts w:ascii="Arial" w:hAnsi="Arial" w:cs="Arial"/>
        </w:rPr>
        <w:t xml:space="preserve"> and </w:t>
      </w:r>
      <w:r w:rsidR="00E926C3">
        <w:rPr>
          <w:rFonts w:ascii="Arial" w:hAnsi="Arial" w:cs="Arial"/>
        </w:rPr>
        <w:t>‘</w:t>
      </w:r>
      <w:r w:rsidRPr="00A303FE">
        <w:rPr>
          <w:rFonts w:ascii="Arial" w:hAnsi="Arial" w:cs="Arial"/>
        </w:rPr>
        <w:t>Bringing them Home</w:t>
      </w:r>
      <w:r w:rsidR="00E926C3">
        <w:rPr>
          <w:rFonts w:ascii="Arial" w:hAnsi="Arial" w:cs="Arial"/>
        </w:rPr>
        <w:t>’</w:t>
      </w:r>
      <w:r w:rsidRPr="00A303FE">
        <w:rPr>
          <w:rFonts w:ascii="Arial" w:hAnsi="Arial" w:cs="Arial"/>
        </w:rPr>
        <w:t xml:space="preserve"> DVDs (available free of charge from Mc Education Consultancy);</w:t>
      </w:r>
    </w:p>
    <w:p w:rsidR="000A2BA2" w:rsidRPr="00A303FE" w:rsidRDefault="000A2BA2" w:rsidP="000A2BA2">
      <w:pPr>
        <w:pStyle w:val="ListParagraph"/>
        <w:numPr>
          <w:ilvl w:val="0"/>
          <w:numId w:val="33"/>
        </w:numPr>
        <w:tabs>
          <w:tab w:val="left" w:pos="284"/>
        </w:tabs>
        <w:jc w:val="both"/>
        <w:rPr>
          <w:rFonts w:ascii="Arial" w:hAnsi="Arial" w:cs="Arial"/>
        </w:rPr>
      </w:pPr>
      <w:r w:rsidRPr="00A303FE">
        <w:rPr>
          <w:rFonts w:ascii="Arial" w:hAnsi="Arial" w:cs="Arial"/>
        </w:rPr>
        <w:t>Invite Aboriginal community members and parents to</w:t>
      </w:r>
      <w:r w:rsidR="00D70AC6" w:rsidRPr="00A303FE">
        <w:rPr>
          <w:rFonts w:ascii="Arial" w:hAnsi="Arial" w:cs="Arial"/>
        </w:rPr>
        <w:t xml:space="preserve"> be involved in an audit of Aboriginal education resources and to</w:t>
      </w:r>
      <w:r w:rsidRPr="00A303FE">
        <w:rPr>
          <w:rFonts w:ascii="Arial" w:hAnsi="Arial" w:cs="Arial"/>
        </w:rPr>
        <w:t xml:space="preserve"> review Aboriginal resources;</w:t>
      </w:r>
    </w:p>
    <w:p w:rsidR="000A2BA2" w:rsidRPr="00A303FE" w:rsidRDefault="000A2BA2" w:rsidP="000A2BA2">
      <w:pPr>
        <w:pStyle w:val="ListParagraph"/>
        <w:numPr>
          <w:ilvl w:val="0"/>
          <w:numId w:val="33"/>
        </w:numPr>
        <w:tabs>
          <w:tab w:val="left" w:pos="284"/>
        </w:tabs>
        <w:jc w:val="both"/>
        <w:rPr>
          <w:rFonts w:ascii="Arial" w:hAnsi="Arial" w:cs="Arial"/>
        </w:rPr>
      </w:pPr>
      <w:r w:rsidRPr="00A303FE">
        <w:rPr>
          <w:rFonts w:ascii="Arial" w:hAnsi="Arial" w:cs="Arial"/>
        </w:rPr>
        <w:t>Invite parents to assist teachers at sports carnivals, sports coaching and in the classrooms;</w:t>
      </w:r>
    </w:p>
    <w:p w:rsidR="000A2BA2" w:rsidRPr="00A303FE" w:rsidRDefault="000A2BA2" w:rsidP="000A2BA2">
      <w:pPr>
        <w:pStyle w:val="ListParagraph"/>
        <w:numPr>
          <w:ilvl w:val="0"/>
          <w:numId w:val="33"/>
        </w:numPr>
        <w:tabs>
          <w:tab w:val="left" w:pos="284"/>
        </w:tabs>
        <w:jc w:val="both"/>
        <w:rPr>
          <w:rFonts w:ascii="Arial" w:hAnsi="Arial" w:cs="Arial"/>
        </w:rPr>
      </w:pPr>
      <w:r w:rsidRPr="00A303FE">
        <w:rPr>
          <w:rFonts w:ascii="Arial" w:hAnsi="Arial" w:cs="Arial"/>
        </w:rPr>
        <w:lastRenderedPageBreak/>
        <w:t>Use a “Wall of Fame” to highlight successful community role models;</w:t>
      </w:r>
    </w:p>
    <w:p w:rsidR="000A2BA2" w:rsidRPr="00A303FE" w:rsidRDefault="000A2BA2" w:rsidP="000A2BA2">
      <w:pPr>
        <w:pStyle w:val="ListParagraph"/>
        <w:numPr>
          <w:ilvl w:val="0"/>
          <w:numId w:val="33"/>
        </w:numPr>
        <w:tabs>
          <w:tab w:val="left" w:pos="284"/>
        </w:tabs>
        <w:jc w:val="both"/>
        <w:rPr>
          <w:rFonts w:ascii="Arial" w:hAnsi="Arial" w:cs="Arial"/>
        </w:rPr>
      </w:pPr>
      <w:r w:rsidRPr="00A303FE">
        <w:rPr>
          <w:rFonts w:ascii="Arial" w:hAnsi="Arial" w:cs="Arial"/>
        </w:rPr>
        <w:t>Develop a Koori Newsletter, perhaps once per term, and possibly as a gifted an</w:t>
      </w:r>
      <w:r w:rsidR="00A303FE" w:rsidRPr="00A303FE">
        <w:rPr>
          <w:rFonts w:ascii="Arial" w:hAnsi="Arial" w:cs="Arial"/>
        </w:rPr>
        <w:t>d talented or literacy project; and</w:t>
      </w:r>
    </w:p>
    <w:p w:rsidR="00A303FE" w:rsidRPr="00C37BA9" w:rsidRDefault="000A2BA2" w:rsidP="000A2BA2">
      <w:pPr>
        <w:pStyle w:val="ListParagraph"/>
        <w:numPr>
          <w:ilvl w:val="0"/>
          <w:numId w:val="33"/>
        </w:numPr>
        <w:tabs>
          <w:tab w:val="left" w:pos="284"/>
        </w:tabs>
        <w:jc w:val="both"/>
        <w:rPr>
          <w:rFonts w:ascii="Arial" w:hAnsi="Arial" w:cs="Arial"/>
        </w:rPr>
      </w:pPr>
      <w:r w:rsidRPr="00A303FE">
        <w:rPr>
          <w:rFonts w:ascii="Arial" w:hAnsi="Arial" w:cs="Arial"/>
          <w:bCs/>
        </w:rPr>
        <w:t>Design a school spec</w:t>
      </w:r>
      <w:r w:rsidR="00A303FE" w:rsidRPr="00A303FE">
        <w:rPr>
          <w:rFonts w:ascii="Arial" w:hAnsi="Arial" w:cs="Arial"/>
          <w:bCs/>
        </w:rPr>
        <w:t>ific Acknowledgement of Country.</w:t>
      </w:r>
    </w:p>
    <w:p w:rsidR="00C37BA9" w:rsidRPr="0004619E" w:rsidRDefault="00C37BA9" w:rsidP="00C37BA9">
      <w:pPr>
        <w:pStyle w:val="ListParagraph"/>
        <w:tabs>
          <w:tab w:val="left" w:pos="284"/>
        </w:tabs>
        <w:jc w:val="both"/>
        <w:rPr>
          <w:rFonts w:ascii="Arial" w:hAnsi="Arial" w:cs="Arial"/>
        </w:rPr>
      </w:pPr>
    </w:p>
    <w:p w:rsidR="000A2BA2" w:rsidRPr="00A303FE" w:rsidRDefault="000A2BA2" w:rsidP="000A2BA2">
      <w:pPr>
        <w:jc w:val="both"/>
        <w:rPr>
          <w:rFonts w:ascii="Arial" w:hAnsi="Arial" w:cs="Arial"/>
          <w:b/>
        </w:rPr>
      </w:pPr>
      <w:r w:rsidRPr="00A303FE">
        <w:rPr>
          <w:rFonts w:ascii="Arial" w:hAnsi="Arial" w:cs="Arial"/>
          <w:b/>
        </w:rPr>
        <w:t>8.03.2           Aboriginal Community Register</w:t>
      </w:r>
    </w:p>
    <w:p w:rsidR="000A2BA2" w:rsidRPr="00A303FE" w:rsidRDefault="000A2BA2" w:rsidP="000A2BA2">
      <w:pPr>
        <w:tabs>
          <w:tab w:val="left" w:pos="284"/>
        </w:tabs>
        <w:jc w:val="both"/>
        <w:rPr>
          <w:rFonts w:ascii="Arial" w:hAnsi="Arial" w:cs="Arial"/>
        </w:rPr>
      </w:pPr>
      <w:r w:rsidRPr="00A303FE">
        <w:rPr>
          <w:rFonts w:ascii="Arial" w:hAnsi="Arial" w:cs="Arial"/>
        </w:rPr>
        <w:t>The ‘Health Check’ team heard comments by teachers that the involvement of Aboriginal parents and community in the school, apart from special events, is difficult as they don't know who lives in the community and what skills the local Aboriginal community members might have to support their teaching of Aboriginal content and perspectives.</w:t>
      </w:r>
    </w:p>
    <w:p w:rsidR="000A2BA2" w:rsidRPr="00A303FE" w:rsidRDefault="000A2BA2" w:rsidP="000A2BA2">
      <w:pPr>
        <w:tabs>
          <w:tab w:val="left" w:pos="284"/>
        </w:tabs>
        <w:jc w:val="both"/>
        <w:rPr>
          <w:rFonts w:ascii="Arial" w:hAnsi="Arial" w:cs="Arial"/>
        </w:rPr>
      </w:pPr>
    </w:p>
    <w:p w:rsidR="000A2BA2" w:rsidRPr="00A303FE" w:rsidRDefault="000A2BA2" w:rsidP="000A2BA2">
      <w:pPr>
        <w:tabs>
          <w:tab w:val="left" w:pos="284"/>
        </w:tabs>
        <w:jc w:val="both"/>
        <w:rPr>
          <w:rFonts w:ascii="Arial" w:hAnsi="Arial" w:cs="Arial"/>
        </w:rPr>
      </w:pPr>
      <w:r w:rsidRPr="00A303FE">
        <w:rPr>
          <w:rFonts w:ascii="Arial" w:hAnsi="Arial" w:cs="Arial"/>
        </w:rPr>
        <w:t xml:space="preserve">It is recommended that an Aboriginal Community Resource Register be developed. This will more easily enable all staff to utilise the expertise of community members in the planning and delivery of Aboriginal educational programs.  This will involve the school developing a database/register of local Aboriginal and non-Aboriginal people which contains their contact details, lists the area of expertise and indicates if there is a cost </w:t>
      </w:r>
      <w:r w:rsidR="00A303FE" w:rsidRPr="00A303FE">
        <w:rPr>
          <w:rFonts w:ascii="Arial" w:hAnsi="Arial" w:cs="Arial"/>
        </w:rPr>
        <w:t xml:space="preserve">involved.  This could be a Community of Schools initiative. </w:t>
      </w:r>
    </w:p>
    <w:p w:rsidR="00A9293A" w:rsidRDefault="00A9293A" w:rsidP="003140D9">
      <w:pPr>
        <w:tabs>
          <w:tab w:val="left" w:pos="284"/>
        </w:tabs>
        <w:jc w:val="both"/>
        <w:rPr>
          <w:rFonts w:ascii="Arial" w:hAnsi="Arial" w:cs="Arial"/>
          <w:b/>
          <w:color w:val="FF0000"/>
          <w:sz w:val="36"/>
          <w:szCs w:val="36"/>
        </w:rPr>
      </w:pPr>
    </w:p>
    <w:p w:rsidR="000A2BA2" w:rsidRDefault="000A2BA2" w:rsidP="003140D9">
      <w:pPr>
        <w:tabs>
          <w:tab w:val="left" w:pos="284"/>
        </w:tabs>
        <w:jc w:val="both"/>
        <w:rPr>
          <w:rFonts w:ascii="Arial" w:hAnsi="Arial" w:cs="Arial"/>
          <w:color w:val="FF0000"/>
        </w:rPr>
      </w:pPr>
    </w:p>
    <w:p w:rsidR="00587434" w:rsidRDefault="00587434" w:rsidP="00587434">
      <w:pPr>
        <w:tabs>
          <w:tab w:val="left" w:pos="284"/>
        </w:tabs>
        <w:jc w:val="both"/>
        <w:rPr>
          <w:rFonts w:ascii="Arial" w:hAnsi="Arial" w:cs="Arial"/>
        </w:rPr>
      </w:pPr>
      <w:r>
        <w:rPr>
          <w:rFonts w:ascii="Arial" w:hAnsi="Arial" w:cs="Arial"/>
          <w:b/>
          <w:sz w:val="32"/>
          <w:szCs w:val="32"/>
        </w:rPr>
        <w:t>9.00</w:t>
      </w:r>
    </w:p>
    <w:p w:rsidR="00587434" w:rsidRDefault="00587434" w:rsidP="00587434">
      <w:pPr>
        <w:tabs>
          <w:tab w:val="left" w:pos="284"/>
        </w:tabs>
        <w:jc w:val="both"/>
        <w:rPr>
          <w:b/>
          <w:sz w:val="40"/>
          <w:szCs w:val="40"/>
        </w:rPr>
      </w:pPr>
      <w:r>
        <w:rPr>
          <w:rFonts w:ascii="Arial" w:hAnsi="Arial" w:cs="Arial"/>
          <w:b/>
          <w:sz w:val="32"/>
          <w:szCs w:val="32"/>
        </w:rPr>
        <w:t>AREAS FOR FURTHER CONSIDERATION</w:t>
      </w:r>
    </w:p>
    <w:p w:rsidR="00587434" w:rsidRDefault="00587434" w:rsidP="00587434">
      <w:pPr>
        <w:tabs>
          <w:tab w:val="left" w:pos="284"/>
        </w:tabs>
        <w:jc w:val="both"/>
        <w:rPr>
          <w:rFonts w:ascii="Arial" w:hAnsi="Arial" w:cs="Arial"/>
        </w:rPr>
      </w:pPr>
      <w:r>
        <w:rPr>
          <w:rFonts w:ascii="Arial" w:hAnsi="Arial" w:cs="Arial"/>
        </w:rPr>
        <w:t>These are matters which raised interest to the ‘Health Check’ consultants however the ‘Health Check’ process did not allow some of these to be pursued fully but it is suggested that the points be reflected upon further.  Clarification of, and action on these points (where appropriate), will likely be beneficial.</w:t>
      </w:r>
    </w:p>
    <w:p w:rsidR="000A2BA2" w:rsidRDefault="000A2BA2" w:rsidP="003140D9">
      <w:pPr>
        <w:tabs>
          <w:tab w:val="left" w:pos="284"/>
        </w:tabs>
        <w:jc w:val="both"/>
        <w:rPr>
          <w:rFonts w:ascii="Arial" w:hAnsi="Arial" w:cs="Arial"/>
          <w:color w:val="FF0000"/>
        </w:rPr>
      </w:pPr>
    </w:p>
    <w:p w:rsidR="000A2BA2" w:rsidRPr="00A5436F" w:rsidRDefault="0004619E" w:rsidP="00587434">
      <w:pPr>
        <w:pStyle w:val="ListParagraph"/>
        <w:numPr>
          <w:ilvl w:val="0"/>
          <w:numId w:val="35"/>
        </w:numPr>
        <w:tabs>
          <w:tab w:val="left" w:pos="284"/>
        </w:tabs>
        <w:jc w:val="both"/>
        <w:rPr>
          <w:rFonts w:ascii="Arial" w:hAnsi="Arial" w:cs="Arial"/>
        </w:rPr>
      </w:pPr>
      <w:r w:rsidRPr="00A5436F">
        <w:rPr>
          <w:rFonts w:ascii="Arial" w:hAnsi="Arial" w:cs="Arial"/>
          <w:b/>
        </w:rPr>
        <w:t>Racism:</w:t>
      </w:r>
      <w:r w:rsidRPr="00A5436F">
        <w:rPr>
          <w:rFonts w:ascii="Arial" w:hAnsi="Arial" w:cs="Arial"/>
        </w:rPr>
        <w:t xml:space="preserve"> The 'Health Check' team acknowledges that there i</w:t>
      </w:r>
      <w:r w:rsidR="00FC756F">
        <w:rPr>
          <w:rFonts w:ascii="Arial" w:hAnsi="Arial" w:cs="Arial"/>
        </w:rPr>
        <w:t>s no overt racism in the school.</w:t>
      </w:r>
      <w:r w:rsidRPr="00A5436F">
        <w:rPr>
          <w:rFonts w:ascii="Arial" w:hAnsi="Arial" w:cs="Arial"/>
        </w:rPr>
        <w:t xml:space="preserve"> No students were aware that the school has a person (ARCO) who is available and trained </w:t>
      </w:r>
      <w:r w:rsidR="00FC756F">
        <w:rPr>
          <w:rFonts w:ascii="Arial" w:hAnsi="Arial" w:cs="Arial"/>
        </w:rPr>
        <w:t xml:space="preserve">to deal with racist incidents. </w:t>
      </w:r>
      <w:r w:rsidRPr="00A5436F">
        <w:rPr>
          <w:rFonts w:ascii="Arial" w:hAnsi="Arial" w:cs="Arial"/>
        </w:rPr>
        <w:t xml:space="preserve">The school could consider encouraging students to </w:t>
      </w:r>
      <w:r w:rsidR="00A5436F" w:rsidRPr="00A5436F">
        <w:rPr>
          <w:rFonts w:ascii="Arial" w:hAnsi="Arial" w:cs="Arial"/>
        </w:rPr>
        <w:t xml:space="preserve">initially </w:t>
      </w:r>
      <w:r w:rsidRPr="00A5436F">
        <w:rPr>
          <w:rFonts w:ascii="Arial" w:hAnsi="Arial" w:cs="Arial"/>
        </w:rPr>
        <w:t xml:space="preserve">report incidents of racist comments to teachers and support staff </w:t>
      </w:r>
      <w:r w:rsidR="00A5436F" w:rsidRPr="00A5436F">
        <w:rPr>
          <w:rFonts w:ascii="Arial" w:hAnsi="Arial" w:cs="Arial"/>
        </w:rPr>
        <w:t xml:space="preserve">and staff would refer the incident onto the ARCO if they considered that to be the best course of action.  All staff members need to be consistent in their approach to dealing with reports of racism and assure students that they view racism as unacceptable. </w:t>
      </w:r>
      <w:r w:rsidRPr="00A5436F">
        <w:rPr>
          <w:rFonts w:ascii="Arial" w:hAnsi="Arial" w:cs="Arial"/>
        </w:rPr>
        <w:t xml:space="preserve">  </w:t>
      </w:r>
    </w:p>
    <w:p w:rsidR="00567ACE" w:rsidRPr="000D34A8" w:rsidRDefault="00567ACE" w:rsidP="00B94693">
      <w:pPr>
        <w:tabs>
          <w:tab w:val="left" w:pos="284"/>
        </w:tabs>
        <w:jc w:val="both"/>
        <w:rPr>
          <w:rFonts w:ascii="Arial" w:hAnsi="Arial" w:cs="Arial"/>
          <w:b/>
          <w:color w:val="FF0000"/>
          <w:sz w:val="32"/>
          <w:szCs w:val="32"/>
        </w:rPr>
      </w:pPr>
    </w:p>
    <w:p w:rsidR="00567ACE" w:rsidRPr="000D34A8" w:rsidRDefault="00567ACE" w:rsidP="00B94693">
      <w:pPr>
        <w:tabs>
          <w:tab w:val="left" w:pos="284"/>
        </w:tabs>
        <w:jc w:val="both"/>
        <w:rPr>
          <w:rFonts w:ascii="Arial" w:hAnsi="Arial" w:cs="Arial"/>
          <w:b/>
          <w:color w:val="FF0000"/>
          <w:sz w:val="32"/>
          <w:szCs w:val="32"/>
        </w:rPr>
      </w:pPr>
    </w:p>
    <w:p w:rsidR="000C2F23" w:rsidRPr="00966685" w:rsidRDefault="000C2F23" w:rsidP="00B94693">
      <w:pPr>
        <w:tabs>
          <w:tab w:val="left" w:pos="284"/>
        </w:tabs>
        <w:jc w:val="both"/>
        <w:rPr>
          <w:rFonts w:ascii="Arial" w:hAnsi="Arial" w:cs="Arial"/>
          <w:b/>
          <w:sz w:val="32"/>
          <w:szCs w:val="32"/>
        </w:rPr>
      </w:pPr>
      <w:r w:rsidRPr="00966685">
        <w:rPr>
          <w:rFonts w:ascii="Arial" w:hAnsi="Arial" w:cs="Arial"/>
          <w:b/>
          <w:sz w:val="32"/>
          <w:szCs w:val="32"/>
        </w:rPr>
        <w:t>10.00</w:t>
      </w:r>
    </w:p>
    <w:p w:rsidR="000C2F23" w:rsidRPr="00966685" w:rsidRDefault="000C2F23" w:rsidP="00B94693">
      <w:pPr>
        <w:tabs>
          <w:tab w:val="left" w:pos="284"/>
        </w:tabs>
        <w:jc w:val="both"/>
        <w:rPr>
          <w:rFonts w:ascii="Arial" w:hAnsi="Arial" w:cs="Arial"/>
          <w:b/>
          <w:sz w:val="32"/>
          <w:szCs w:val="32"/>
        </w:rPr>
      </w:pPr>
      <w:r w:rsidRPr="00966685">
        <w:rPr>
          <w:rFonts w:ascii="Arial" w:hAnsi="Arial" w:cs="Arial"/>
          <w:b/>
          <w:sz w:val="32"/>
          <w:szCs w:val="32"/>
        </w:rPr>
        <w:t>ADDITIONAL RESOURCES</w:t>
      </w:r>
    </w:p>
    <w:p w:rsidR="00AA44FA" w:rsidRPr="00966685" w:rsidRDefault="00AA44FA" w:rsidP="00AA44FA"/>
    <w:p w:rsidR="001165BB" w:rsidRPr="00966685" w:rsidRDefault="00A94A06" w:rsidP="001165BB">
      <w:pPr>
        <w:pStyle w:val="ListParagraph"/>
        <w:numPr>
          <w:ilvl w:val="0"/>
          <w:numId w:val="4"/>
        </w:numPr>
        <w:jc w:val="both"/>
        <w:rPr>
          <w:rFonts w:ascii="Arial" w:hAnsi="Arial" w:cs="Arial"/>
          <w:b/>
          <w:bCs/>
          <w:lang w:val="en-AU" w:eastAsia="en-AU"/>
        </w:rPr>
      </w:pPr>
      <w:r w:rsidRPr="00966685">
        <w:rPr>
          <w:rFonts w:ascii="Arial" w:hAnsi="Arial" w:cs="Arial"/>
          <w:b/>
        </w:rPr>
        <w:t>Aboriginal Cultural Awareness Training:</w:t>
      </w:r>
      <w:r w:rsidRPr="00966685">
        <w:rPr>
          <w:rFonts w:ascii="Arial" w:hAnsi="Arial" w:cs="Arial"/>
        </w:rPr>
        <w:t xml:space="preserve"> </w:t>
      </w:r>
      <w:r w:rsidR="00AA44FA" w:rsidRPr="00966685">
        <w:rPr>
          <w:rFonts w:ascii="Arial" w:hAnsi="Arial" w:cs="Arial"/>
        </w:rPr>
        <w:t xml:space="preserve">Throughout the </w:t>
      </w:r>
      <w:r w:rsidR="00DE6AD8" w:rsidRPr="00966685">
        <w:rPr>
          <w:rFonts w:ascii="Arial" w:hAnsi="Arial" w:cs="Arial"/>
        </w:rPr>
        <w:t>‘Health Check’</w:t>
      </w:r>
      <w:r w:rsidR="00AA44FA" w:rsidRPr="00966685">
        <w:rPr>
          <w:rFonts w:ascii="Arial" w:hAnsi="Arial" w:cs="Arial"/>
        </w:rPr>
        <w:t xml:space="preserve"> process many staff expressed a desire to learn more about Aboriginal culture and history.  Griffith University has launched </w:t>
      </w:r>
      <w:r w:rsidR="00AA44FA" w:rsidRPr="00966685">
        <w:rPr>
          <w:rFonts w:ascii="Arial" w:hAnsi="Arial" w:cs="Arial"/>
          <w:i/>
          <w:iCs/>
        </w:rPr>
        <w:t>Australia's First Peoples Cultural Awareness Portal</w:t>
      </w:r>
      <w:r w:rsidR="00AA44FA" w:rsidRPr="00966685">
        <w:rPr>
          <w:rFonts w:ascii="Arial" w:hAnsi="Arial" w:cs="Arial"/>
        </w:rPr>
        <w:t>. The website has been developed specifically for Griffith University Health students about to undertake clinical placements, but has broad utility for any worker looking at increasing their confidence and knowledge of culturally appropriate health care for Aboriginal and Torres Strait Islander communities. The website is not a replacement for cultural awareness training, but rather provides an additional resource and place for sharing information (</w:t>
      </w:r>
      <w:hyperlink r:id="rId14" w:history="1">
        <w:r w:rsidR="00AA44FA" w:rsidRPr="00966685">
          <w:rPr>
            <w:rStyle w:val="Hyperlink"/>
            <w:rFonts w:ascii="Arial" w:hAnsi="Arial" w:cs="Arial"/>
            <w:bCs/>
            <w:color w:val="auto"/>
          </w:rPr>
          <w:t>http://www.cultureawarenessporthealth.com.au/</w:t>
        </w:r>
      </w:hyperlink>
      <w:r w:rsidR="00AA44FA" w:rsidRPr="00966685">
        <w:rPr>
          <w:rFonts w:ascii="Arial" w:hAnsi="Arial" w:cs="Arial"/>
          <w:bCs/>
        </w:rPr>
        <w:t>).</w:t>
      </w:r>
    </w:p>
    <w:p w:rsidR="001165BB" w:rsidRPr="00966685" w:rsidRDefault="001165BB" w:rsidP="001165BB">
      <w:pPr>
        <w:pStyle w:val="PlainText"/>
      </w:pPr>
    </w:p>
    <w:p w:rsidR="00281425" w:rsidRPr="00966685" w:rsidRDefault="00281425" w:rsidP="00FC756F">
      <w:pPr>
        <w:pStyle w:val="PlainText"/>
        <w:jc w:val="both"/>
      </w:pPr>
    </w:p>
    <w:p w:rsidR="001165BB" w:rsidRPr="00966685" w:rsidRDefault="001165BB" w:rsidP="00FC756F">
      <w:pPr>
        <w:pStyle w:val="PlainText"/>
        <w:numPr>
          <w:ilvl w:val="0"/>
          <w:numId w:val="5"/>
        </w:numPr>
        <w:jc w:val="both"/>
        <w:rPr>
          <w:rFonts w:ascii="Arial" w:hAnsi="Arial" w:cs="Arial"/>
          <w:sz w:val="24"/>
          <w:szCs w:val="24"/>
        </w:rPr>
      </w:pPr>
      <w:proofErr w:type="spellStart"/>
      <w:r w:rsidRPr="00966685">
        <w:rPr>
          <w:rFonts w:ascii="Arial" w:hAnsi="Arial" w:cs="Arial"/>
          <w:b/>
          <w:sz w:val="24"/>
          <w:szCs w:val="24"/>
        </w:rPr>
        <w:lastRenderedPageBreak/>
        <w:t>MGoals</w:t>
      </w:r>
      <w:proofErr w:type="spellEnd"/>
      <w:r w:rsidRPr="00966685">
        <w:rPr>
          <w:rFonts w:ascii="Arial" w:hAnsi="Arial" w:cs="Arial"/>
          <w:b/>
          <w:sz w:val="24"/>
          <w:szCs w:val="24"/>
        </w:rPr>
        <w:t>:</w:t>
      </w:r>
      <w:r w:rsidRPr="00966685">
        <w:rPr>
          <w:rFonts w:ascii="Arial" w:hAnsi="Arial" w:cs="Arial"/>
          <w:sz w:val="24"/>
          <w:szCs w:val="24"/>
        </w:rPr>
        <w:t xml:space="preserve"> The </w:t>
      </w:r>
      <w:proofErr w:type="spellStart"/>
      <w:r w:rsidRPr="00966685">
        <w:rPr>
          <w:rFonts w:ascii="Arial" w:hAnsi="Arial" w:cs="Arial"/>
          <w:sz w:val="24"/>
          <w:szCs w:val="24"/>
        </w:rPr>
        <w:t>MGoals</w:t>
      </w:r>
      <w:proofErr w:type="spellEnd"/>
      <w:r w:rsidRPr="00966685">
        <w:rPr>
          <w:rFonts w:ascii="Arial" w:hAnsi="Arial" w:cs="Arial"/>
          <w:sz w:val="24"/>
          <w:szCs w:val="24"/>
        </w:rPr>
        <w:t xml:space="preserve"> program supports Aboriginal Culture and Education by providing local Aboriginal communities and schools with an online project that assists students to create their goals for living and learning.  </w:t>
      </w:r>
      <w:proofErr w:type="spellStart"/>
      <w:r w:rsidRPr="00966685">
        <w:rPr>
          <w:rFonts w:ascii="Arial" w:hAnsi="Arial" w:cs="Arial"/>
          <w:sz w:val="24"/>
          <w:szCs w:val="24"/>
        </w:rPr>
        <w:t>MGoals</w:t>
      </w:r>
      <w:proofErr w:type="spellEnd"/>
      <w:r w:rsidRPr="00966685">
        <w:rPr>
          <w:rFonts w:ascii="Arial" w:hAnsi="Arial" w:cs="Arial"/>
          <w:sz w:val="24"/>
          <w:szCs w:val="24"/>
        </w:rPr>
        <w:t xml:space="preserve"> has two aspects: The first is a website building project. The project encourages schools to collaborate with their local Aboriginal community in building a local community website resource. The website is used to share and celebrate local history, cultural information and programs that are being run in support of Aboriginal Education; the second aspect is an online goal-setting program, where students interact with teachers, parents and mentors to set goals for living and learning.</w:t>
      </w:r>
    </w:p>
    <w:p w:rsidR="001165BB" w:rsidRPr="00966685" w:rsidRDefault="001165BB" w:rsidP="00FC756F">
      <w:pPr>
        <w:pStyle w:val="PlainText"/>
        <w:ind w:left="720"/>
        <w:jc w:val="both"/>
        <w:rPr>
          <w:rFonts w:ascii="Arial" w:hAnsi="Arial" w:cs="Arial"/>
          <w:sz w:val="24"/>
          <w:szCs w:val="24"/>
        </w:rPr>
      </w:pPr>
    </w:p>
    <w:p w:rsidR="001165BB" w:rsidRPr="00966685" w:rsidRDefault="001165BB" w:rsidP="00FC756F">
      <w:pPr>
        <w:pStyle w:val="PlainText"/>
        <w:ind w:left="720"/>
        <w:jc w:val="both"/>
        <w:rPr>
          <w:rFonts w:ascii="Arial" w:hAnsi="Arial" w:cs="Arial"/>
          <w:sz w:val="24"/>
          <w:szCs w:val="24"/>
        </w:rPr>
      </w:pPr>
      <w:r w:rsidRPr="00966685">
        <w:rPr>
          <w:rFonts w:ascii="Arial" w:hAnsi="Arial" w:cs="Arial"/>
          <w:sz w:val="24"/>
          <w:szCs w:val="24"/>
        </w:rPr>
        <w:t>Local community websites provide students with an opportunity to discover more about their own heritage and identity, build</w:t>
      </w:r>
      <w:r w:rsidR="0081559F" w:rsidRPr="00966685">
        <w:rPr>
          <w:rFonts w:ascii="Arial" w:hAnsi="Arial" w:cs="Arial"/>
          <w:sz w:val="24"/>
          <w:szCs w:val="24"/>
        </w:rPr>
        <w:t xml:space="preserve">ing self-esteem and confidence.  </w:t>
      </w:r>
      <w:r w:rsidRPr="00966685">
        <w:rPr>
          <w:rFonts w:ascii="Arial" w:hAnsi="Arial" w:cs="Arial"/>
          <w:sz w:val="24"/>
          <w:szCs w:val="24"/>
        </w:rPr>
        <w:t>The goal-setting program helps students to build their knowledge through aspiring to and achieving their goals aligned to living and learning.</w:t>
      </w:r>
    </w:p>
    <w:p w:rsidR="001165BB" w:rsidRPr="00966685" w:rsidRDefault="001165BB" w:rsidP="00FC756F">
      <w:pPr>
        <w:pStyle w:val="PlainText"/>
        <w:ind w:left="720"/>
        <w:jc w:val="both"/>
        <w:rPr>
          <w:rFonts w:ascii="Arial" w:hAnsi="Arial" w:cs="Arial"/>
          <w:sz w:val="24"/>
          <w:szCs w:val="24"/>
        </w:rPr>
      </w:pPr>
      <w:r w:rsidRPr="00966685">
        <w:rPr>
          <w:rFonts w:ascii="Arial" w:hAnsi="Arial" w:cs="Arial"/>
          <w:sz w:val="24"/>
          <w:szCs w:val="24"/>
        </w:rPr>
        <w:t xml:space="preserve">The </w:t>
      </w:r>
      <w:proofErr w:type="spellStart"/>
      <w:r w:rsidRPr="00966685">
        <w:rPr>
          <w:rFonts w:ascii="Arial" w:hAnsi="Arial" w:cs="Arial"/>
          <w:sz w:val="24"/>
          <w:szCs w:val="24"/>
        </w:rPr>
        <w:t>MGoals</w:t>
      </w:r>
      <w:proofErr w:type="spellEnd"/>
      <w:r w:rsidRPr="00966685">
        <w:rPr>
          <w:rFonts w:ascii="Arial" w:hAnsi="Arial" w:cs="Arial"/>
          <w:sz w:val="24"/>
          <w:szCs w:val="24"/>
        </w:rPr>
        <w:t xml:space="preserve"> program fosters partnership, builds connections and promotes the brilliant work being done by community and schools in support of Aboriginal culture and Education. </w:t>
      </w:r>
      <w:hyperlink r:id="rId15" w:history="1">
        <w:r w:rsidRPr="00966685">
          <w:rPr>
            <w:rStyle w:val="Hyperlink"/>
            <w:rFonts w:ascii="Arial" w:hAnsi="Arial" w:cs="Arial"/>
            <w:color w:val="auto"/>
            <w:sz w:val="24"/>
            <w:szCs w:val="24"/>
          </w:rPr>
          <w:t>http://mgoals.com.au/wp-content/uploads/2014/10/mgoals-information.pdf</w:t>
        </w:r>
      </w:hyperlink>
    </w:p>
    <w:p w:rsidR="001165BB" w:rsidRPr="00966685" w:rsidRDefault="001165BB" w:rsidP="001165BB">
      <w:pPr>
        <w:pStyle w:val="PlainText"/>
        <w:ind w:left="720"/>
        <w:rPr>
          <w:rFonts w:ascii="Arial" w:hAnsi="Arial" w:cs="Arial"/>
          <w:sz w:val="24"/>
          <w:szCs w:val="24"/>
        </w:rPr>
      </w:pPr>
    </w:p>
    <w:p w:rsidR="00A94A06" w:rsidRPr="00966685" w:rsidRDefault="00A94A06" w:rsidP="000C2F23">
      <w:pPr>
        <w:rPr>
          <w:rFonts w:ascii="Arial" w:hAnsi="Arial" w:cs="Arial"/>
        </w:rPr>
      </w:pPr>
    </w:p>
    <w:p w:rsidR="00A94A06" w:rsidRPr="00966685" w:rsidRDefault="00A94A06" w:rsidP="00A36CEC">
      <w:pPr>
        <w:numPr>
          <w:ilvl w:val="0"/>
          <w:numId w:val="4"/>
        </w:numPr>
        <w:jc w:val="both"/>
        <w:rPr>
          <w:rFonts w:ascii="Arial" w:hAnsi="Arial" w:cs="Arial"/>
        </w:rPr>
      </w:pPr>
      <w:r w:rsidRPr="00966685">
        <w:rPr>
          <w:rFonts w:ascii="Arial" w:hAnsi="Arial" w:cs="Arial"/>
          <w:b/>
        </w:rPr>
        <w:t>Aboriginal Cultural Awareness Training:</w:t>
      </w:r>
      <w:r w:rsidRPr="00966685">
        <w:rPr>
          <w:rFonts w:ascii="Arial" w:hAnsi="Arial" w:cs="Arial"/>
        </w:rPr>
        <w:t xml:space="preserve"> The University of Sydney has developed a resource titled ‘The Kinship Module’.  This module explores Aboriginal kinship systems, cultural conflict and cultural competency. The Kinship online learning module is</w:t>
      </w:r>
      <w:r w:rsidR="001165BB" w:rsidRPr="00966685">
        <w:rPr>
          <w:rFonts w:ascii="Arial" w:hAnsi="Arial" w:cs="Arial"/>
        </w:rPr>
        <w:t xml:space="preserve"> a condensed version of the 1.5 </w:t>
      </w:r>
      <w:r w:rsidRPr="00966685">
        <w:rPr>
          <w:rFonts w:ascii="Arial" w:hAnsi="Arial" w:cs="Arial"/>
        </w:rPr>
        <w:t>hour workshop developed and delivered by Lynette Riley. The intention of this module is to improve knowledge about Aboriginal peoples and cultures, incorporating texts and narratives from communities, elders, students and staff.  The mo</w:t>
      </w:r>
      <w:r w:rsidRPr="00966685">
        <w:rPr>
          <w:rFonts w:ascii="Arial" w:hAnsi="Arial" w:cs="Arial"/>
          <w:lang w:eastAsia="en-AU"/>
        </w:rPr>
        <w:t>dule aims to give you a deeper understanding of the richly complex Kinship system by learning about the components of Moiety, Totem, Skin Names, language and traditional affiliations and individual identity.  The Kinship Module can access via the following link (</w:t>
      </w:r>
      <w:hyperlink r:id="rId16" w:history="1">
        <w:r w:rsidRPr="00966685">
          <w:rPr>
            <w:rStyle w:val="Hyperlink"/>
            <w:rFonts w:ascii="Arial" w:hAnsi="Arial" w:cs="Arial"/>
            <w:color w:val="auto"/>
          </w:rPr>
          <w:t>http://sydney.edu.au/kinship-module</w:t>
        </w:r>
      </w:hyperlink>
      <w:r w:rsidRPr="00966685">
        <w:rPr>
          <w:rFonts w:ascii="Arial" w:hAnsi="Arial" w:cs="Arial"/>
        </w:rPr>
        <w:t xml:space="preserve">) </w:t>
      </w:r>
      <w:r w:rsidRPr="00966685">
        <w:rPr>
          <w:rFonts w:ascii="Arial" w:hAnsi="Arial" w:cs="Arial"/>
        </w:rPr>
        <w:br/>
      </w:r>
    </w:p>
    <w:p w:rsidR="00F2015D" w:rsidRPr="00966685" w:rsidRDefault="00F2015D" w:rsidP="00F2015D">
      <w:pPr>
        <w:ind w:left="720"/>
        <w:jc w:val="both"/>
        <w:rPr>
          <w:rFonts w:ascii="Arial" w:hAnsi="Arial" w:cs="Arial"/>
        </w:rPr>
      </w:pPr>
    </w:p>
    <w:p w:rsidR="00F2015D" w:rsidRPr="00966685" w:rsidRDefault="00A94A06" w:rsidP="00F2015D">
      <w:pPr>
        <w:pStyle w:val="Default"/>
        <w:numPr>
          <w:ilvl w:val="0"/>
          <w:numId w:val="4"/>
        </w:numPr>
        <w:jc w:val="both"/>
        <w:rPr>
          <w:rFonts w:ascii="Arial" w:hAnsi="Arial" w:cs="Arial"/>
          <w:color w:val="auto"/>
        </w:rPr>
      </w:pPr>
      <w:r w:rsidRPr="00966685">
        <w:rPr>
          <w:rFonts w:ascii="Arial" w:hAnsi="Arial" w:cs="Arial"/>
          <w:b/>
          <w:color w:val="auto"/>
        </w:rPr>
        <w:t>Aboriginal Education Resource:</w:t>
      </w:r>
      <w:r w:rsidRPr="00966685">
        <w:rPr>
          <w:rFonts w:ascii="Arial" w:hAnsi="Arial" w:cs="Arial"/>
          <w:color w:val="auto"/>
        </w:rPr>
        <w:t xml:space="preserve"> </w:t>
      </w:r>
      <w:r w:rsidR="00F2015D" w:rsidRPr="00966685">
        <w:rPr>
          <w:rFonts w:ascii="Arial" w:hAnsi="Arial" w:cs="Arial"/>
          <w:color w:val="auto"/>
        </w:rPr>
        <w:t>Consider purchasing the Yarning Strong resource.  This is an Aboriginal literacy resource which aims to reach out and engage all young people (both Ab</w:t>
      </w:r>
      <w:r w:rsidR="00AA44FA" w:rsidRPr="00966685">
        <w:rPr>
          <w:rFonts w:ascii="Arial" w:hAnsi="Arial" w:cs="Arial"/>
          <w:color w:val="auto"/>
        </w:rPr>
        <w:t>original and non-Aboriginal) and</w:t>
      </w:r>
      <w:r w:rsidR="00F2015D" w:rsidRPr="00966685">
        <w:rPr>
          <w:rFonts w:ascii="Arial" w:hAnsi="Arial" w:cs="Arial"/>
          <w:color w:val="auto"/>
        </w:rPr>
        <w:t xml:space="preserve"> deepens their awareness and understanding of what it is really like to be an Aboriginal or Torres Strait Islander living in Australia today (contact</w:t>
      </w:r>
      <w:r w:rsidR="009306B0" w:rsidRPr="00966685">
        <w:rPr>
          <w:rFonts w:ascii="Arial" w:hAnsi="Arial" w:cs="Arial"/>
          <w:color w:val="auto"/>
        </w:rPr>
        <w:t xml:space="preserve"> Gillian </w:t>
      </w:r>
      <w:proofErr w:type="spellStart"/>
      <w:r w:rsidR="009306B0" w:rsidRPr="00966685">
        <w:rPr>
          <w:rFonts w:ascii="Arial" w:hAnsi="Arial" w:cs="Arial"/>
          <w:color w:val="auto"/>
        </w:rPr>
        <w:t>Miskell</w:t>
      </w:r>
      <w:proofErr w:type="spellEnd"/>
      <w:r w:rsidR="009306B0" w:rsidRPr="00966685">
        <w:rPr>
          <w:rFonts w:ascii="Arial" w:hAnsi="Arial" w:cs="Arial"/>
          <w:color w:val="auto"/>
        </w:rPr>
        <w:t xml:space="preserve"> on 0404021237 or by email </w:t>
      </w:r>
      <w:hyperlink r:id="rId17" w:history="1">
        <w:r w:rsidR="001165BB" w:rsidRPr="00966685">
          <w:rPr>
            <w:rStyle w:val="Hyperlink"/>
            <w:rFonts w:ascii="Arial" w:hAnsi="Arial" w:cs="Arial"/>
            <w:color w:val="auto"/>
          </w:rPr>
          <w:t>gillan.miskell@oup.com</w:t>
        </w:r>
      </w:hyperlink>
      <w:r w:rsidR="00F2015D" w:rsidRPr="00966685">
        <w:rPr>
          <w:rFonts w:ascii="Arial" w:hAnsi="Arial" w:cs="Arial"/>
          <w:color w:val="auto"/>
        </w:rPr>
        <w:t>)</w:t>
      </w:r>
      <w:r w:rsidRPr="00966685">
        <w:rPr>
          <w:rFonts w:ascii="Arial" w:hAnsi="Arial" w:cs="Arial"/>
          <w:color w:val="auto"/>
        </w:rPr>
        <w:t>.</w:t>
      </w:r>
      <w:r w:rsidR="001165BB" w:rsidRPr="00966685">
        <w:rPr>
          <w:rFonts w:ascii="Arial" w:hAnsi="Arial" w:cs="Arial"/>
          <w:color w:val="auto"/>
        </w:rPr>
        <w:t xml:space="preserve">  Mention </w:t>
      </w:r>
      <w:r w:rsidR="001165BB" w:rsidRPr="00966685">
        <w:rPr>
          <w:rFonts w:ascii="Arial" w:hAnsi="Arial" w:cs="Arial"/>
          <w:i/>
          <w:color w:val="auto"/>
        </w:rPr>
        <w:t>Dare to Lead</w:t>
      </w:r>
      <w:r w:rsidR="001165BB" w:rsidRPr="00966685">
        <w:rPr>
          <w:rFonts w:ascii="Arial" w:hAnsi="Arial" w:cs="Arial"/>
          <w:color w:val="auto"/>
        </w:rPr>
        <w:t xml:space="preserve"> and you may get a discount!</w:t>
      </w:r>
    </w:p>
    <w:p w:rsidR="006C2B1C" w:rsidRPr="00966685" w:rsidRDefault="006C2B1C" w:rsidP="006C2B1C">
      <w:pPr>
        <w:pStyle w:val="ListParagraph"/>
        <w:rPr>
          <w:rFonts w:ascii="Arial" w:hAnsi="Arial" w:cs="Arial"/>
        </w:rPr>
      </w:pPr>
    </w:p>
    <w:p w:rsidR="006C2B1C" w:rsidRPr="00966685" w:rsidRDefault="006C2B1C" w:rsidP="006C2B1C">
      <w:pPr>
        <w:pStyle w:val="Default"/>
        <w:ind w:left="720"/>
        <w:jc w:val="both"/>
        <w:rPr>
          <w:rFonts w:ascii="Arial" w:hAnsi="Arial" w:cs="Arial"/>
          <w:color w:val="auto"/>
        </w:rPr>
      </w:pPr>
    </w:p>
    <w:p w:rsidR="00F2015D" w:rsidRPr="00966685" w:rsidRDefault="00A94A06" w:rsidP="00A36CEC">
      <w:pPr>
        <w:numPr>
          <w:ilvl w:val="0"/>
          <w:numId w:val="4"/>
        </w:numPr>
        <w:tabs>
          <w:tab w:val="left" w:pos="284"/>
        </w:tabs>
        <w:jc w:val="both"/>
        <w:rPr>
          <w:rFonts w:ascii="Arial" w:hAnsi="Arial" w:cs="Arial"/>
        </w:rPr>
      </w:pPr>
      <w:r w:rsidRPr="00966685">
        <w:rPr>
          <w:rFonts w:ascii="Arial" w:hAnsi="Arial" w:cs="Arial"/>
          <w:b/>
        </w:rPr>
        <w:t>The Yarning Circle:</w:t>
      </w:r>
      <w:r w:rsidR="00F2015D" w:rsidRPr="00966685">
        <w:rPr>
          <w:rFonts w:ascii="Arial" w:hAnsi="Arial" w:cs="Arial"/>
        </w:rPr>
        <w:t xml:space="preserve">  This program aims to enhance the student’s knowledge, communication skills, leadership qualities and the strength of relationships.  The program captures the ethos of the Aboriginal Yarning Circles and incorporates wool as a medium to connect the group. Each person contributing their own unique experience to create a Web of Knowledge (contact Lee Townsend 0403257123 or </w:t>
      </w:r>
      <w:hyperlink r:id="rId18" w:history="1">
        <w:r w:rsidR="00F2015D" w:rsidRPr="00966685">
          <w:rPr>
            <w:rStyle w:val="Hyperlink"/>
            <w:rFonts w:ascii="Arial" w:hAnsi="Arial" w:cs="Arial"/>
            <w:color w:val="auto"/>
          </w:rPr>
          <w:t>lee@theyarningcircle.com</w:t>
        </w:r>
      </w:hyperlink>
      <w:r w:rsidR="00F2015D" w:rsidRPr="00966685">
        <w:rPr>
          <w:rFonts w:ascii="Arial" w:hAnsi="Arial" w:cs="Arial"/>
        </w:rPr>
        <w:t xml:space="preserve"> ) </w:t>
      </w:r>
    </w:p>
    <w:p w:rsidR="00C74DB8" w:rsidRPr="00966685" w:rsidRDefault="00C74DB8" w:rsidP="0081559F">
      <w:pPr>
        <w:tabs>
          <w:tab w:val="left" w:pos="284"/>
        </w:tabs>
        <w:jc w:val="both"/>
        <w:rPr>
          <w:rFonts w:ascii="Arial" w:hAnsi="Arial" w:cs="Arial"/>
        </w:rPr>
      </w:pPr>
    </w:p>
    <w:p w:rsidR="00B94693" w:rsidRPr="00966685" w:rsidRDefault="00060E7E" w:rsidP="00060E7E">
      <w:pPr>
        <w:tabs>
          <w:tab w:val="left" w:pos="3870"/>
        </w:tabs>
        <w:jc w:val="both"/>
        <w:rPr>
          <w:rFonts w:ascii="Arial" w:hAnsi="Arial" w:cs="Arial"/>
          <w:sz w:val="22"/>
          <w:szCs w:val="22"/>
        </w:rPr>
      </w:pPr>
      <w:r w:rsidRPr="00966685">
        <w:rPr>
          <w:rFonts w:ascii="Arial" w:hAnsi="Arial" w:cs="Arial"/>
          <w:sz w:val="22"/>
          <w:szCs w:val="22"/>
        </w:rPr>
        <w:tab/>
      </w:r>
      <w:r w:rsidR="00E4709E">
        <w:rPr>
          <w:rFonts w:ascii="Arial" w:hAnsi="Arial" w:cs="Arial"/>
          <w:sz w:val="22"/>
          <w:szCs w:val="22"/>
        </w:rPr>
        <w:t xml:space="preserve"> </w:t>
      </w:r>
    </w:p>
    <w:p w:rsidR="00B94693" w:rsidRPr="00966685" w:rsidRDefault="00632D73" w:rsidP="00B94693">
      <w:pPr>
        <w:pStyle w:val="BodyText2"/>
        <w:ind w:left="720"/>
        <w:rPr>
          <w:b/>
          <w:bCs/>
          <w:i/>
          <w:iCs/>
        </w:rPr>
      </w:pPr>
      <w:r w:rsidRPr="00966685">
        <w:rPr>
          <w:b/>
          <w:bCs/>
          <w:i/>
          <w:iCs/>
        </w:rPr>
        <w:t xml:space="preserve">MC Education Consultancy </w:t>
      </w:r>
      <w:r w:rsidR="00B94693" w:rsidRPr="00966685">
        <w:rPr>
          <w:b/>
          <w:bCs/>
          <w:i/>
          <w:iCs/>
        </w:rPr>
        <w:t xml:space="preserve">thanks </w:t>
      </w:r>
      <w:r w:rsidR="00054EF1" w:rsidRPr="00966685">
        <w:rPr>
          <w:b/>
          <w:bCs/>
          <w:i/>
          <w:iCs/>
        </w:rPr>
        <w:t>Lismore Heights</w:t>
      </w:r>
      <w:r w:rsidR="00A82105">
        <w:rPr>
          <w:b/>
          <w:bCs/>
          <w:i/>
          <w:iCs/>
        </w:rPr>
        <w:t xml:space="preserve"> Public</w:t>
      </w:r>
      <w:r w:rsidR="00054EF1" w:rsidRPr="00966685">
        <w:rPr>
          <w:b/>
          <w:bCs/>
          <w:i/>
          <w:iCs/>
        </w:rPr>
        <w:t xml:space="preserve"> </w:t>
      </w:r>
      <w:r w:rsidR="000C2F23" w:rsidRPr="00966685">
        <w:rPr>
          <w:b/>
          <w:bCs/>
          <w:i/>
          <w:iCs/>
        </w:rPr>
        <w:t xml:space="preserve">School </w:t>
      </w:r>
      <w:r w:rsidR="00B94693" w:rsidRPr="00966685">
        <w:rPr>
          <w:b/>
          <w:bCs/>
          <w:i/>
          <w:iCs/>
        </w:rPr>
        <w:t xml:space="preserve">for their welcome, hospitality and organisation it offered the </w:t>
      </w:r>
      <w:r w:rsidR="00DE6AD8" w:rsidRPr="00966685">
        <w:rPr>
          <w:b/>
          <w:bCs/>
          <w:i/>
          <w:iCs/>
        </w:rPr>
        <w:t>‘Health Check’</w:t>
      </w:r>
      <w:r w:rsidR="00B94693" w:rsidRPr="00966685">
        <w:rPr>
          <w:b/>
          <w:bCs/>
          <w:i/>
          <w:iCs/>
        </w:rPr>
        <w:t xml:space="preserve"> Team during the </w:t>
      </w:r>
      <w:r w:rsidR="00DE6AD8" w:rsidRPr="00966685">
        <w:rPr>
          <w:b/>
          <w:bCs/>
          <w:i/>
          <w:iCs/>
        </w:rPr>
        <w:t>‘Health Check’</w:t>
      </w:r>
      <w:r w:rsidR="00B94693" w:rsidRPr="00966685">
        <w:rPr>
          <w:b/>
          <w:bCs/>
          <w:i/>
          <w:iCs/>
        </w:rPr>
        <w:t xml:space="preserve"> process.          </w:t>
      </w:r>
    </w:p>
    <w:p w:rsidR="00B94693" w:rsidRPr="000D34A8" w:rsidRDefault="00B94693" w:rsidP="00B94693">
      <w:pPr>
        <w:pStyle w:val="BodyText2"/>
        <w:rPr>
          <w:b/>
          <w:bCs/>
          <w:i/>
          <w:iCs/>
          <w:color w:val="FF0000"/>
        </w:rPr>
      </w:pPr>
    </w:p>
    <w:p w:rsidR="00B94693" w:rsidRPr="000D34A8" w:rsidRDefault="00B94693" w:rsidP="00B94693">
      <w:pPr>
        <w:pStyle w:val="BodyText2"/>
        <w:rPr>
          <w:b/>
          <w:bCs/>
          <w:i/>
          <w:iCs/>
          <w:color w:val="FF0000"/>
        </w:rPr>
      </w:pPr>
    </w:p>
    <w:p w:rsidR="00E57947" w:rsidRPr="000D34A8" w:rsidRDefault="00E57947" w:rsidP="008529D3">
      <w:pPr>
        <w:jc w:val="both"/>
        <w:rPr>
          <w:rFonts w:ascii="Arial" w:hAnsi="Arial" w:cs="Arial"/>
          <w:b/>
          <w:i/>
          <w:color w:val="FF0000"/>
        </w:rPr>
      </w:pPr>
    </w:p>
    <w:sectPr w:rsidR="00E57947" w:rsidRPr="000D34A8" w:rsidSect="00807C92">
      <w:footerReference w:type="defaul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44" w:rsidRDefault="003B5A44" w:rsidP="00F0618C">
      <w:r>
        <w:separator/>
      </w:r>
    </w:p>
  </w:endnote>
  <w:endnote w:type="continuationSeparator" w:id="0">
    <w:p w:rsidR="003B5A44" w:rsidRDefault="003B5A44" w:rsidP="00F0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315617"/>
      <w:docPartObj>
        <w:docPartGallery w:val="Page Numbers (Bottom of Page)"/>
        <w:docPartUnique/>
      </w:docPartObj>
    </w:sdtPr>
    <w:sdtEndPr>
      <w:rPr>
        <w:noProof/>
      </w:rPr>
    </w:sdtEndPr>
    <w:sdtContent>
      <w:p w:rsidR="00EF7B84" w:rsidRDefault="00EF7B84">
        <w:pPr>
          <w:pStyle w:val="Footer"/>
        </w:pPr>
        <w:r>
          <w:fldChar w:fldCharType="begin"/>
        </w:r>
        <w:r>
          <w:instrText xml:space="preserve"> PAGE   \* MERGEFORMAT </w:instrText>
        </w:r>
        <w:r>
          <w:fldChar w:fldCharType="separate"/>
        </w:r>
        <w:r w:rsidR="006E2CD7">
          <w:rPr>
            <w:noProof/>
          </w:rPr>
          <w:t>13</w:t>
        </w:r>
        <w:r>
          <w:rPr>
            <w:noProof/>
          </w:rPr>
          <w:fldChar w:fldCharType="end"/>
        </w:r>
      </w:p>
    </w:sdtContent>
  </w:sdt>
  <w:p w:rsidR="00EF7B84" w:rsidRDefault="00EF7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44" w:rsidRDefault="003B5A44" w:rsidP="00F0618C">
      <w:r>
        <w:separator/>
      </w:r>
    </w:p>
  </w:footnote>
  <w:footnote w:type="continuationSeparator" w:id="0">
    <w:p w:rsidR="003B5A44" w:rsidRDefault="003B5A44" w:rsidP="00F06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DFB"/>
    <w:multiLevelType w:val="hybridMultilevel"/>
    <w:tmpl w:val="A508918E"/>
    <w:lvl w:ilvl="0" w:tplc="0C090001">
      <w:start w:val="1"/>
      <w:numFmt w:val="bullet"/>
      <w:lvlText w:val=""/>
      <w:lvlJc w:val="left"/>
      <w:pPr>
        <w:ind w:left="436"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6FB6F02"/>
    <w:multiLevelType w:val="hybridMultilevel"/>
    <w:tmpl w:val="F9FAA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F0C6366"/>
    <w:multiLevelType w:val="hybridMultilevel"/>
    <w:tmpl w:val="FD6A87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322EB"/>
    <w:multiLevelType w:val="hybridMultilevel"/>
    <w:tmpl w:val="70EA32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40A08E3"/>
    <w:multiLevelType w:val="hybridMultilevel"/>
    <w:tmpl w:val="31481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45B5D0B"/>
    <w:multiLevelType w:val="hybridMultilevel"/>
    <w:tmpl w:val="9322F7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091E70"/>
    <w:multiLevelType w:val="hybridMultilevel"/>
    <w:tmpl w:val="C2F840EA"/>
    <w:lvl w:ilvl="0" w:tplc="0C090003">
      <w:start w:val="1"/>
      <w:numFmt w:val="bullet"/>
      <w:lvlText w:val="o"/>
      <w:lvlJc w:val="left"/>
      <w:pPr>
        <w:ind w:left="720" w:hanging="360"/>
      </w:pPr>
      <w:rPr>
        <w:rFonts w:ascii="Courier New" w:hAnsi="Courier New"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746A37"/>
    <w:multiLevelType w:val="hybridMultilevel"/>
    <w:tmpl w:val="011CFD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801EF7"/>
    <w:multiLevelType w:val="hybridMultilevel"/>
    <w:tmpl w:val="385C84DE"/>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41966169"/>
    <w:multiLevelType w:val="hybridMultilevel"/>
    <w:tmpl w:val="907C7D4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nsid w:val="442B6788"/>
    <w:multiLevelType w:val="hybridMultilevel"/>
    <w:tmpl w:val="18C80E8E"/>
    <w:lvl w:ilvl="0" w:tplc="54386740">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2C0F97"/>
    <w:multiLevelType w:val="hybridMultilevel"/>
    <w:tmpl w:val="8FECF63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4A3B71F4"/>
    <w:multiLevelType w:val="hybridMultilevel"/>
    <w:tmpl w:val="E9D2D9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AAF57CF"/>
    <w:multiLevelType w:val="hybridMultilevel"/>
    <w:tmpl w:val="D412779C"/>
    <w:lvl w:ilvl="0" w:tplc="7E6C76EA">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BE7162A"/>
    <w:multiLevelType w:val="hybridMultilevel"/>
    <w:tmpl w:val="0F6CE7C4"/>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15">
    <w:nsid w:val="4D044C2B"/>
    <w:multiLevelType w:val="hybridMultilevel"/>
    <w:tmpl w:val="7F9AB6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E90EAE"/>
    <w:multiLevelType w:val="hybridMultilevel"/>
    <w:tmpl w:val="E1DE80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53317D"/>
    <w:multiLevelType w:val="hybridMultilevel"/>
    <w:tmpl w:val="8C90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D927B1"/>
    <w:multiLevelType w:val="hybridMultilevel"/>
    <w:tmpl w:val="C0A2833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431BC5"/>
    <w:multiLevelType w:val="hybridMultilevel"/>
    <w:tmpl w:val="F67CA002"/>
    <w:lvl w:ilvl="0" w:tplc="0C090003">
      <w:start w:val="1"/>
      <w:numFmt w:val="bullet"/>
      <w:lvlText w:val="o"/>
      <w:lvlJc w:val="left"/>
      <w:pPr>
        <w:ind w:left="720" w:hanging="360"/>
      </w:pPr>
      <w:rPr>
        <w:rFonts w:ascii="Courier New" w:hAnsi="Courier New"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9B04B0"/>
    <w:multiLevelType w:val="hybridMultilevel"/>
    <w:tmpl w:val="0CD4656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1">
    <w:nsid w:val="5A8560A0"/>
    <w:multiLevelType w:val="hybridMultilevel"/>
    <w:tmpl w:val="48FEA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608F2448"/>
    <w:multiLevelType w:val="hybridMultilevel"/>
    <w:tmpl w:val="3154D29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64777648"/>
    <w:multiLevelType w:val="hybridMultilevel"/>
    <w:tmpl w:val="03402C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3B122E"/>
    <w:multiLevelType w:val="hybridMultilevel"/>
    <w:tmpl w:val="2F4849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DE64D6"/>
    <w:multiLevelType w:val="hybridMultilevel"/>
    <w:tmpl w:val="65840D46"/>
    <w:lvl w:ilvl="0" w:tplc="82906370">
      <w:start w:val="1"/>
      <w:numFmt w:val="bullet"/>
      <w:lvlText w:val="•"/>
      <w:lvlJc w:val="left"/>
      <w:pPr>
        <w:tabs>
          <w:tab w:val="num" w:pos="720"/>
        </w:tabs>
        <w:ind w:left="720" w:hanging="360"/>
      </w:pPr>
      <w:rPr>
        <w:rFonts w:ascii="Times New Roman" w:hAnsi="Times New Roman" w:cs="Times New Roman" w:hint="default"/>
      </w:rPr>
    </w:lvl>
    <w:lvl w:ilvl="1" w:tplc="3C3EA2B0">
      <w:start w:val="1"/>
      <w:numFmt w:val="bullet"/>
      <w:lvlText w:val="•"/>
      <w:lvlJc w:val="left"/>
      <w:pPr>
        <w:tabs>
          <w:tab w:val="num" w:pos="1440"/>
        </w:tabs>
        <w:ind w:left="1440" w:hanging="360"/>
      </w:pPr>
      <w:rPr>
        <w:rFonts w:ascii="Times New Roman" w:hAnsi="Times New Roman" w:cs="Times New Roman" w:hint="default"/>
      </w:rPr>
    </w:lvl>
    <w:lvl w:ilvl="2" w:tplc="C8561C6A">
      <w:start w:val="1"/>
      <w:numFmt w:val="bullet"/>
      <w:lvlText w:val="•"/>
      <w:lvlJc w:val="left"/>
      <w:pPr>
        <w:tabs>
          <w:tab w:val="num" w:pos="2160"/>
        </w:tabs>
        <w:ind w:left="2160" w:hanging="360"/>
      </w:pPr>
      <w:rPr>
        <w:rFonts w:ascii="Times New Roman" w:hAnsi="Times New Roman" w:cs="Times New Roman" w:hint="default"/>
      </w:rPr>
    </w:lvl>
    <w:lvl w:ilvl="3" w:tplc="73CCB57C">
      <w:start w:val="1"/>
      <w:numFmt w:val="bullet"/>
      <w:lvlText w:val="•"/>
      <w:lvlJc w:val="left"/>
      <w:pPr>
        <w:tabs>
          <w:tab w:val="num" w:pos="2880"/>
        </w:tabs>
        <w:ind w:left="2880" w:hanging="360"/>
      </w:pPr>
      <w:rPr>
        <w:rFonts w:ascii="Times New Roman" w:hAnsi="Times New Roman" w:cs="Times New Roman" w:hint="default"/>
      </w:rPr>
    </w:lvl>
    <w:lvl w:ilvl="4" w:tplc="C4EC2C4E">
      <w:start w:val="1"/>
      <w:numFmt w:val="bullet"/>
      <w:lvlText w:val="•"/>
      <w:lvlJc w:val="left"/>
      <w:pPr>
        <w:tabs>
          <w:tab w:val="num" w:pos="3600"/>
        </w:tabs>
        <w:ind w:left="3600" w:hanging="360"/>
      </w:pPr>
      <w:rPr>
        <w:rFonts w:ascii="Times New Roman" w:hAnsi="Times New Roman" w:cs="Times New Roman" w:hint="default"/>
      </w:rPr>
    </w:lvl>
    <w:lvl w:ilvl="5" w:tplc="F90CD1F0">
      <w:start w:val="1"/>
      <w:numFmt w:val="bullet"/>
      <w:lvlText w:val="•"/>
      <w:lvlJc w:val="left"/>
      <w:pPr>
        <w:tabs>
          <w:tab w:val="num" w:pos="4320"/>
        </w:tabs>
        <w:ind w:left="4320" w:hanging="360"/>
      </w:pPr>
      <w:rPr>
        <w:rFonts w:ascii="Times New Roman" w:hAnsi="Times New Roman" w:cs="Times New Roman" w:hint="default"/>
      </w:rPr>
    </w:lvl>
    <w:lvl w:ilvl="6" w:tplc="6A9C7348">
      <w:start w:val="1"/>
      <w:numFmt w:val="bullet"/>
      <w:lvlText w:val="•"/>
      <w:lvlJc w:val="left"/>
      <w:pPr>
        <w:tabs>
          <w:tab w:val="num" w:pos="5040"/>
        </w:tabs>
        <w:ind w:left="5040" w:hanging="360"/>
      </w:pPr>
      <w:rPr>
        <w:rFonts w:ascii="Times New Roman" w:hAnsi="Times New Roman" w:cs="Times New Roman" w:hint="default"/>
      </w:rPr>
    </w:lvl>
    <w:lvl w:ilvl="7" w:tplc="F6BC348C">
      <w:start w:val="1"/>
      <w:numFmt w:val="bullet"/>
      <w:lvlText w:val="•"/>
      <w:lvlJc w:val="left"/>
      <w:pPr>
        <w:tabs>
          <w:tab w:val="num" w:pos="5760"/>
        </w:tabs>
        <w:ind w:left="5760" w:hanging="360"/>
      </w:pPr>
      <w:rPr>
        <w:rFonts w:ascii="Times New Roman" w:hAnsi="Times New Roman" w:cs="Times New Roman" w:hint="default"/>
      </w:rPr>
    </w:lvl>
    <w:lvl w:ilvl="8" w:tplc="583200E2">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7F13607D"/>
    <w:multiLevelType w:val="hybridMultilevel"/>
    <w:tmpl w:val="BC0EEF4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num>
  <w:num w:numId="4">
    <w:abstractNumId w:val="19"/>
  </w:num>
  <w:num w:numId="5">
    <w:abstractNumId w:val="6"/>
  </w:num>
  <w:num w:numId="6">
    <w:abstractNumId w:val="24"/>
  </w:num>
  <w:num w:numId="7">
    <w:abstractNumId w:val="14"/>
  </w:num>
  <w:num w:numId="8">
    <w:abstractNumId w:val="25"/>
  </w:num>
  <w:num w:numId="9">
    <w:abstractNumId w:val="1"/>
  </w:num>
  <w:num w:numId="10">
    <w:abstractNumId w:val="5"/>
  </w:num>
  <w:num w:numId="11">
    <w:abstractNumId w:val="10"/>
  </w:num>
  <w:num w:numId="12">
    <w:abstractNumId w:val="13"/>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7"/>
  </w:num>
  <w:num w:numId="21">
    <w:abstractNumId w:val="18"/>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2"/>
  </w:num>
  <w:num w:numId="29">
    <w:abstractNumId w:val="14"/>
  </w:num>
  <w:num w:numId="30">
    <w:abstractNumId w:val="25"/>
  </w:num>
  <w:num w:numId="31">
    <w:abstractNumId w:val="1"/>
  </w:num>
  <w:num w:numId="32">
    <w:abstractNumId w:val="10"/>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3"/>
  </w:num>
  <w:num w:numId="36">
    <w:abstractNumId w:val="21"/>
  </w:num>
  <w:num w:numId="37">
    <w:abstractNumId w:val="3"/>
  </w:num>
  <w:num w:numId="38">
    <w:abstractNumId w:val="4"/>
  </w:num>
  <w:num w:numId="3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2A"/>
    <w:rsid w:val="000002F9"/>
    <w:rsid w:val="00000F50"/>
    <w:rsid w:val="000015C6"/>
    <w:rsid w:val="0000207D"/>
    <w:rsid w:val="00002F82"/>
    <w:rsid w:val="000035CF"/>
    <w:rsid w:val="00003748"/>
    <w:rsid w:val="0000428F"/>
    <w:rsid w:val="000045D8"/>
    <w:rsid w:val="00004F6B"/>
    <w:rsid w:val="000071B2"/>
    <w:rsid w:val="000112DB"/>
    <w:rsid w:val="00011C21"/>
    <w:rsid w:val="00011CB8"/>
    <w:rsid w:val="00011D49"/>
    <w:rsid w:val="00012318"/>
    <w:rsid w:val="00012587"/>
    <w:rsid w:val="000143D1"/>
    <w:rsid w:val="00017A18"/>
    <w:rsid w:val="00020609"/>
    <w:rsid w:val="00023141"/>
    <w:rsid w:val="00023AC2"/>
    <w:rsid w:val="00024918"/>
    <w:rsid w:val="00024C04"/>
    <w:rsid w:val="00024DA4"/>
    <w:rsid w:val="000257D6"/>
    <w:rsid w:val="00025B4D"/>
    <w:rsid w:val="000278F3"/>
    <w:rsid w:val="00031667"/>
    <w:rsid w:val="0003214F"/>
    <w:rsid w:val="00032642"/>
    <w:rsid w:val="00034B21"/>
    <w:rsid w:val="000365D2"/>
    <w:rsid w:val="00037FA2"/>
    <w:rsid w:val="00040DF2"/>
    <w:rsid w:val="00041B4F"/>
    <w:rsid w:val="00041EBF"/>
    <w:rsid w:val="0004391F"/>
    <w:rsid w:val="000440EA"/>
    <w:rsid w:val="00044256"/>
    <w:rsid w:val="00045505"/>
    <w:rsid w:val="00045ADE"/>
    <w:rsid w:val="0004619E"/>
    <w:rsid w:val="00047873"/>
    <w:rsid w:val="00050CB3"/>
    <w:rsid w:val="0005389A"/>
    <w:rsid w:val="00053997"/>
    <w:rsid w:val="00053C02"/>
    <w:rsid w:val="00054EF1"/>
    <w:rsid w:val="000575AF"/>
    <w:rsid w:val="000600FA"/>
    <w:rsid w:val="00060E7E"/>
    <w:rsid w:val="00061813"/>
    <w:rsid w:val="00062D0F"/>
    <w:rsid w:val="00063AA6"/>
    <w:rsid w:val="00064878"/>
    <w:rsid w:val="0006552B"/>
    <w:rsid w:val="0006574B"/>
    <w:rsid w:val="00067BE2"/>
    <w:rsid w:val="000701C5"/>
    <w:rsid w:val="00070526"/>
    <w:rsid w:val="00070E65"/>
    <w:rsid w:val="00070E92"/>
    <w:rsid w:val="00072070"/>
    <w:rsid w:val="00073978"/>
    <w:rsid w:val="00073D62"/>
    <w:rsid w:val="00073DE0"/>
    <w:rsid w:val="00075C96"/>
    <w:rsid w:val="00075D8D"/>
    <w:rsid w:val="000803B5"/>
    <w:rsid w:val="0008079C"/>
    <w:rsid w:val="0008097C"/>
    <w:rsid w:val="00080A45"/>
    <w:rsid w:val="00080CFE"/>
    <w:rsid w:val="00085358"/>
    <w:rsid w:val="0009076D"/>
    <w:rsid w:val="000926D6"/>
    <w:rsid w:val="00093485"/>
    <w:rsid w:val="0009439B"/>
    <w:rsid w:val="00094933"/>
    <w:rsid w:val="00095374"/>
    <w:rsid w:val="00095ACE"/>
    <w:rsid w:val="00097925"/>
    <w:rsid w:val="000A064F"/>
    <w:rsid w:val="000A10D4"/>
    <w:rsid w:val="000A1277"/>
    <w:rsid w:val="000A214B"/>
    <w:rsid w:val="000A2913"/>
    <w:rsid w:val="000A2BA2"/>
    <w:rsid w:val="000A433A"/>
    <w:rsid w:val="000A509E"/>
    <w:rsid w:val="000A51E4"/>
    <w:rsid w:val="000A696E"/>
    <w:rsid w:val="000B06E0"/>
    <w:rsid w:val="000B0A66"/>
    <w:rsid w:val="000B0B08"/>
    <w:rsid w:val="000B525E"/>
    <w:rsid w:val="000B5EB1"/>
    <w:rsid w:val="000B618F"/>
    <w:rsid w:val="000B6298"/>
    <w:rsid w:val="000C1437"/>
    <w:rsid w:val="000C14F7"/>
    <w:rsid w:val="000C1F89"/>
    <w:rsid w:val="000C206B"/>
    <w:rsid w:val="000C2DE2"/>
    <w:rsid w:val="000C2F23"/>
    <w:rsid w:val="000C353D"/>
    <w:rsid w:val="000C43F5"/>
    <w:rsid w:val="000C457C"/>
    <w:rsid w:val="000C7335"/>
    <w:rsid w:val="000D18F0"/>
    <w:rsid w:val="000D34A8"/>
    <w:rsid w:val="000D42AD"/>
    <w:rsid w:val="000D4CA2"/>
    <w:rsid w:val="000D54BE"/>
    <w:rsid w:val="000D557F"/>
    <w:rsid w:val="000D7317"/>
    <w:rsid w:val="000D79AF"/>
    <w:rsid w:val="000D7B30"/>
    <w:rsid w:val="000E1512"/>
    <w:rsid w:val="000E1559"/>
    <w:rsid w:val="000E1590"/>
    <w:rsid w:val="000E2DA5"/>
    <w:rsid w:val="000E5154"/>
    <w:rsid w:val="000E6DE3"/>
    <w:rsid w:val="000E7D82"/>
    <w:rsid w:val="000F0A5B"/>
    <w:rsid w:val="000F4082"/>
    <w:rsid w:val="000F6052"/>
    <w:rsid w:val="000F70AF"/>
    <w:rsid w:val="000F7F82"/>
    <w:rsid w:val="00100652"/>
    <w:rsid w:val="0010153F"/>
    <w:rsid w:val="0010448F"/>
    <w:rsid w:val="001051C8"/>
    <w:rsid w:val="00105AE8"/>
    <w:rsid w:val="00106B16"/>
    <w:rsid w:val="00107374"/>
    <w:rsid w:val="00110A27"/>
    <w:rsid w:val="00110E22"/>
    <w:rsid w:val="00111CCA"/>
    <w:rsid w:val="00111E8B"/>
    <w:rsid w:val="00112623"/>
    <w:rsid w:val="00112D1B"/>
    <w:rsid w:val="0011302F"/>
    <w:rsid w:val="0011312B"/>
    <w:rsid w:val="001162C3"/>
    <w:rsid w:val="001165BB"/>
    <w:rsid w:val="00116B1C"/>
    <w:rsid w:val="00120903"/>
    <w:rsid w:val="00120E2B"/>
    <w:rsid w:val="00121145"/>
    <w:rsid w:val="00121ED2"/>
    <w:rsid w:val="00122190"/>
    <w:rsid w:val="00122502"/>
    <w:rsid w:val="001229D9"/>
    <w:rsid w:val="00125AD3"/>
    <w:rsid w:val="00125F3F"/>
    <w:rsid w:val="00126932"/>
    <w:rsid w:val="00127C41"/>
    <w:rsid w:val="00130BD1"/>
    <w:rsid w:val="0013173E"/>
    <w:rsid w:val="00133782"/>
    <w:rsid w:val="00133ECF"/>
    <w:rsid w:val="00133F7C"/>
    <w:rsid w:val="00134551"/>
    <w:rsid w:val="001349BB"/>
    <w:rsid w:val="00136CD2"/>
    <w:rsid w:val="00137298"/>
    <w:rsid w:val="00137ABA"/>
    <w:rsid w:val="00137FE5"/>
    <w:rsid w:val="001431CA"/>
    <w:rsid w:val="00145340"/>
    <w:rsid w:val="001457FE"/>
    <w:rsid w:val="00145D0B"/>
    <w:rsid w:val="0014631F"/>
    <w:rsid w:val="00146704"/>
    <w:rsid w:val="00146779"/>
    <w:rsid w:val="00146838"/>
    <w:rsid w:val="00146970"/>
    <w:rsid w:val="00146A59"/>
    <w:rsid w:val="00150FF3"/>
    <w:rsid w:val="00152E88"/>
    <w:rsid w:val="00152FA6"/>
    <w:rsid w:val="00155E1B"/>
    <w:rsid w:val="001578D4"/>
    <w:rsid w:val="0016043E"/>
    <w:rsid w:val="0016330F"/>
    <w:rsid w:val="00165785"/>
    <w:rsid w:val="00165DE7"/>
    <w:rsid w:val="00166799"/>
    <w:rsid w:val="00172431"/>
    <w:rsid w:val="0017338C"/>
    <w:rsid w:val="00174CAA"/>
    <w:rsid w:val="00177196"/>
    <w:rsid w:val="00177C79"/>
    <w:rsid w:val="00177DCA"/>
    <w:rsid w:val="00180364"/>
    <w:rsid w:val="0018056B"/>
    <w:rsid w:val="00180B03"/>
    <w:rsid w:val="00180BEC"/>
    <w:rsid w:val="001834C7"/>
    <w:rsid w:val="00183FDC"/>
    <w:rsid w:val="00184194"/>
    <w:rsid w:val="00184D6B"/>
    <w:rsid w:val="00184D92"/>
    <w:rsid w:val="00185247"/>
    <w:rsid w:val="00185D01"/>
    <w:rsid w:val="001873B9"/>
    <w:rsid w:val="00187E6E"/>
    <w:rsid w:val="001916AE"/>
    <w:rsid w:val="00191C09"/>
    <w:rsid w:val="00193159"/>
    <w:rsid w:val="0019373A"/>
    <w:rsid w:val="001976B9"/>
    <w:rsid w:val="001979BC"/>
    <w:rsid w:val="001A1B5B"/>
    <w:rsid w:val="001A301D"/>
    <w:rsid w:val="001A4809"/>
    <w:rsid w:val="001A62E2"/>
    <w:rsid w:val="001B1253"/>
    <w:rsid w:val="001B1E60"/>
    <w:rsid w:val="001B1F30"/>
    <w:rsid w:val="001B2206"/>
    <w:rsid w:val="001B3DF7"/>
    <w:rsid w:val="001B43F4"/>
    <w:rsid w:val="001B6ECB"/>
    <w:rsid w:val="001C041C"/>
    <w:rsid w:val="001C12DE"/>
    <w:rsid w:val="001C2FAD"/>
    <w:rsid w:val="001C62DB"/>
    <w:rsid w:val="001C6908"/>
    <w:rsid w:val="001D187C"/>
    <w:rsid w:val="001D19FA"/>
    <w:rsid w:val="001D341C"/>
    <w:rsid w:val="001D40A3"/>
    <w:rsid w:val="001D5953"/>
    <w:rsid w:val="001D7BEF"/>
    <w:rsid w:val="001E0342"/>
    <w:rsid w:val="001E1290"/>
    <w:rsid w:val="001E1A8A"/>
    <w:rsid w:val="001E2780"/>
    <w:rsid w:val="001E36F2"/>
    <w:rsid w:val="001E462C"/>
    <w:rsid w:val="001E48E9"/>
    <w:rsid w:val="001E6511"/>
    <w:rsid w:val="001E79A9"/>
    <w:rsid w:val="001F13C7"/>
    <w:rsid w:val="001F1728"/>
    <w:rsid w:val="001F39E6"/>
    <w:rsid w:val="001F3E77"/>
    <w:rsid w:val="001F434A"/>
    <w:rsid w:val="001F46A3"/>
    <w:rsid w:val="001F50C1"/>
    <w:rsid w:val="001F5304"/>
    <w:rsid w:val="001F5D43"/>
    <w:rsid w:val="001F66A5"/>
    <w:rsid w:val="002020DA"/>
    <w:rsid w:val="00202304"/>
    <w:rsid w:val="00202586"/>
    <w:rsid w:val="00204162"/>
    <w:rsid w:val="00204D0E"/>
    <w:rsid w:val="00207759"/>
    <w:rsid w:val="00207E0B"/>
    <w:rsid w:val="00210125"/>
    <w:rsid w:val="002115DD"/>
    <w:rsid w:val="00212D01"/>
    <w:rsid w:val="00213EE8"/>
    <w:rsid w:val="00215CFE"/>
    <w:rsid w:val="00216AB2"/>
    <w:rsid w:val="00216F0D"/>
    <w:rsid w:val="00217B12"/>
    <w:rsid w:val="00221182"/>
    <w:rsid w:val="00221A51"/>
    <w:rsid w:val="00221BDF"/>
    <w:rsid w:val="00226FFA"/>
    <w:rsid w:val="00227BC3"/>
    <w:rsid w:val="0023009F"/>
    <w:rsid w:val="00230331"/>
    <w:rsid w:val="00231979"/>
    <w:rsid w:val="00231B64"/>
    <w:rsid w:val="00232C09"/>
    <w:rsid w:val="0023532B"/>
    <w:rsid w:val="00235F5B"/>
    <w:rsid w:val="00235FFC"/>
    <w:rsid w:val="00236D48"/>
    <w:rsid w:val="00237114"/>
    <w:rsid w:val="00240DB6"/>
    <w:rsid w:val="00241C57"/>
    <w:rsid w:val="00242156"/>
    <w:rsid w:val="00243B9A"/>
    <w:rsid w:val="00244D6A"/>
    <w:rsid w:val="00245C9D"/>
    <w:rsid w:val="002460E8"/>
    <w:rsid w:val="00246F6C"/>
    <w:rsid w:val="002475BD"/>
    <w:rsid w:val="002536D9"/>
    <w:rsid w:val="00256999"/>
    <w:rsid w:val="0026041C"/>
    <w:rsid w:val="002626A1"/>
    <w:rsid w:val="002637D2"/>
    <w:rsid w:val="0026403D"/>
    <w:rsid w:val="00264578"/>
    <w:rsid w:val="002655D3"/>
    <w:rsid w:val="00265794"/>
    <w:rsid w:val="00265DC5"/>
    <w:rsid w:val="00266233"/>
    <w:rsid w:val="002662AF"/>
    <w:rsid w:val="00266E1B"/>
    <w:rsid w:val="00267C2C"/>
    <w:rsid w:val="00267D95"/>
    <w:rsid w:val="00267DF1"/>
    <w:rsid w:val="00271B01"/>
    <w:rsid w:val="0027209A"/>
    <w:rsid w:val="002732EF"/>
    <w:rsid w:val="00276388"/>
    <w:rsid w:val="002772DC"/>
    <w:rsid w:val="00281425"/>
    <w:rsid w:val="00281EAD"/>
    <w:rsid w:val="0028347D"/>
    <w:rsid w:val="00284638"/>
    <w:rsid w:val="00285685"/>
    <w:rsid w:val="00286185"/>
    <w:rsid w:val="00287B08"/>
    <w:rsid w:val="0029022E"/>
    <w:rsid w:val="002902EC"/>
    <w:rsid w:val="00291721"/>
    <w:rsid w:val="00291CC1"/>
    <w:rsid w:val="002929C3"/>
    <w:rsid w:val="00293117"/>
    <w:rsid w:val="00294352"/>
    <w:rsid w:val="00294D34"/>
    <w:rsid w:val="00294E70"/>
    <w:rsid w:val="0029512E"/>
    <w:rsid w:val="00295DD4"/>
    <w:rsid w:val="00297C4E"/>
    <w:rsid w:val="002A1237"/>
    <w:rsid w:val="002A4544"/>
    <w:rsid w:val="002A5530"/>
    <w:rsid w:val="002A57A2"/>
    <w:rsid w:val="002B0F78"/>
    <w:rsid w:val="002B3102"/>
    <w:rsid w:val="002B4B9B"/>
    <w:rsid w:val="002B5A4E"/>
    <w:rsid w:val="002B67BC"/>
    <w:rsid w:val="002B75A3"/>
    <w:rsid w:val="002C0E2A"/>
    <w:rsid w:val="002C1E84"/>
    <w:rsid w:val="002C3011"/>
    <w:rsid w:val="002C3153"/>
    <w:rsid w:val="002C366A"/>
    <w:rsid w:val="002C4E86"/>
    <w:rsid w:val="002C6094"/>
    <w:rsid w:val="002C6442"/>
    <w:rsid w:val="002D001A"/>
    <w:rsid w:val="002D17EE"/>
    <w:rsid w:val="002D1A0F"/>
    <w:rsid w:val="002D248D"/>
    <w:rsid w:val="002D32A8"/>
    <w:rsid w:val="002D3639"/>
    <w:rsid w:val="002D4173"/>
    <w:rsid w:val="002D67D7"/>
    <w:rsid w:val="002E0842"/>
    <w:rsid w:val="002E1960"/>
    <w:rsid w:val="002E20D0"/>
    <w:rsid w:val="002E227E"/>
    <w:rsid w:val="002E2960"/>
    <w:rsid w:val="002E3AAC"/>
    <w:rsid w:val="002E4391"/>
    <w:rsid w:val="002F0CEE"/>
    <w:rsid w:val="002F385C"/>
    <w:rsid w:val="002F561E"/>
    <w:rsid w:val="002F6B5F"/>
    <w:rsid w:val="002F6DE2"/>
    <w:rsid w:val="0030446C"/>
    <w:rsid w:val="00304FE9"/>
    <w:rsid w:val="0030655E"/>
    <w:rsid w:val="003079A3"/>
    <w:rsid w:val="0031222A"/>
    <w:rsid w:val="003131C3"/>
    <w:rsid w:val="00313C7F"/>
    <w:rsid w:val="003140D9"/>
    <w:rsid w:val="0031479A"/>
    <w:rsid w:val="00315D94"/>
    <w:rsid w:val="003168AC"/>
    <w:rsid w:val="00316E6E"/>
    <w:rsid w:val="00317021"/>
    <w:rsid w:val="00317145"/>
    <w:rsid w:val="00320D8D"/>
    <w:rsid w:val="00321795"/>
    <w:rsid w:val="00321F2D"/>
    <w:rsid w:val="0032287D"/>
    <w:rsid w:val="00323562"/>
    <w:rsid w:val="00323A9F"/>
    <w:rsid w:val="00323B3E"/>
    <w:rsid w:val="00324B4A"/>
    <w:rsid w:val="00327141"/>
    <w:rsid w:val="00327BF7"/>
    <w:rsid w:val="0033023D"/>
    <w:rsid w:val="00330919"/>
    <w:rsid w:val="00331644"/>
    <w:rsid w:val="00331841"/>
    <w:rsid w:val="00344A9B"/>
    <w:rsid w:val="00345142"/>
    <w:rsid w:val="003452E2"/>
    <w:rsid w:val="00345998"/>
    <w:rsid w:val="00346CD2"/>
    <w:rsid w:val="0035155A"/>
    <w:rsid w:val="003568A7"/>
    <w:rsid w:val="00357036"/>
    <w:rsid w:val="00357209"/>
    <w:rsid w:val="00357258"/>
    <w:rsid w:val="00364D48"/>
    <w:rsid w:val="003679F4"/>
    <w:rsid w:val="00371872"/>
    <w:rsid w:val="00371A07"/>
    <w:rsid w:val="0037228F"/>
    <w:rsid w:val="0037482D"/>
    <w:rsid w:val="0037671A"/>
    <w:rsid w:val="00376764"/>
    <w:rsid w:val="003774BC"/>
    <w:rsid w:val="003800A7"/>
    <w:rsid w:val="00381647"/>
    <w:rsid w:val="003824B9"/>
    <w:rsid w:val="00382829"/>
    <w:rsid w:val="00382DB7"/>
    <w:rsid w:val="003854C5"/>
    <w:rsid w:val="00387709"/>
    <w:rsid w:val="00387EAF"/>
    <w:rsid w:val="0039023F"/>
    <w:rsid w:val="003905AB"/>
    <w:rsid w:val="00390683"/>
    <w:rsid w:val="00390691"/>
    <w:rsid w:val="00391622"/>
    <w:rsid w:val="003929F9"/>
    <w:rsid w:val="003949FD"/>
    <w:rsid w:val="0039670B"/>
    <w:rsid w:val="00396EF4"/>
    <w:rsid w:val="003973FC"/>
    <w:rsid w:val="003A13B7"/>
    <w:rsid w:val="003A2C26"/>
    <w:rsid w:val="003A3B42"/>
    <w:rsid w:val="003A3DA3"/>
    <w:rsid w:val="003A4F71"/>
    <w:rsid w:val="003A61D0"/>
    <w:rsid w:val="003A6EA8"/>
    <w:rsid w:val="003A77FB"/>
    <w:rsid w:val="003B0D77"/>
    <w:rsid w:val="003B2049"/>
    <w:rsid w:val="003B3E63"/>
    <w:rsid w:val="003B5A44"/>
    <w:rsid w:val="003B5AA7"/>
    <w:rsid w:val="003B7328"/>
    <w:rsid w:val="003C132C"/>
    <w:rsid w:val="003C13FD"/>
    <w:rsid w:val="003C2179"/>
    <w:rsid w:val="003C2968"/>
    <w:rsid w:val="003C2D18"/>
    <w:rsid w:val="003C3C3D"/>
    <w:rsid w:val="003C4C40"/>
    <w:rsid w:val="003C5B04"/>
    <w:rsid w:val="003C64F6"/>
    <w:rsid w:val="003C7514"/>
    <w:rsid w:val="003C75ED"/>
    <w:rsid w:val="003D0A38"/>
    <w:rsid w:val="003D1AF8"/>
    <w:rsid w:val="003D1ECF"/>
    <w:rsid w:val="003D2537"/>
    <w:rsid w:val="003D309C"/>
    <w:rsid w:val="003D3C4F"/>
    <w:rsid w:val="003D44C3"/>
    <w:rsid w:val="003D4943"/>
    <w:rsid w:val="003D6876"/>
    <w:rsid w:val="003D73F0"/>
    <w:rsid w:val="003D76D0"/>
    <w:rsid w:val="003E1631"/>
    <w:rsid w:val="003E1887"/>
    <w:rsid w:val="003E761D"/>
    <w:rsid w:val="003F018F"/>
    <w:rsid w:val="003F20D3"/>
    <w:rsid w:val="003F22D3"/>
    <w:rsid w:val="003F316A"/>
    <w:rsid w:val="003F31C8"/>
    <w:rsid w:val="003F43B0"/>
    <w:rsid w:val="003F4F47"/>
    <w:rsid w:val="003F7DC4"/>
    <w:rsid w:val="0040304E"/>
    <w:rsid w:val="00403928"/>
    <w:rsid w:val="00404059"/>
    <w:rsid w:val="004076A4"/>
    <w:rsid w:val="00410707"/>
    <w:rsid w:val="00410876"/>
    <w:rsid w:val="00410AFA"/>
    <w:rsid w:val="004122DD"/>
    <w:rsid w:val="0041264B"/>
    <w:rsid w:val="00413082"/>
    <w:rsid w:val="0041322A"/>
    <w:rsid w:val="004137C0"/>
    <w:rsid w:val="00413B37"/>
    <w:rsid w:val="0041682B"/>
    <w:rsid w:val="00417324"/>
    <w:rsid w:val="004206D4"/>
    <w:rsid w:val="0042097A"/>
    <w:rsid w:val="0042186A"/>
    <w:rsid w:val="004220BB"/>
    <w:rsid w:val="004224DB"/>
    <w:rsid w:val="0042491A"/>
    <w:rsid w:val="0042520E"/>
    <w:rsid w:val="004313B7"/>
    <w:rsid w:val="00432AA0"/>
    <w:rsid w:val="00432DC3"/>
    <w:rsid w:val="00433CA7"/>
    <w:rsid w:val="00434430"/>
    <w:rsid w:val="004349C5"/>
    <w:rsid w:val="00434FC5"/>
    <w:rsid w:val="00437592"/>
    <w:rsid w:val="00437641"/>
    <w:rsid w:val="00441D3B"/>
    <w:rsid w:val="00442699"/>
    <w:rsid w:val="00443696"/>
    <w:rsid w:val="00445E90"/>
    <w:rsid w:val="0045012D"/>
    <w:rsid w:val="00450417"/>
    <w:rsid w:val="004531CA"/>
    <w:rsid w:val="00453AF5"/>
    <w:rsid w:val="0045401B"/>
    <w:rsid w:val="00454439"/>
    <w:rsid w:val="00454F59"/>
    <w:rsid w:val="0045559F"/>
    <w:rsid w:val="00455A77"/>
    <w:rsid w:val="00456F8D"/>
    <w:rsid w:val="004570D4"/>
    <w:rsid w:val="00457CC3"/>
    <w:rsid w:val="00461601"/>
    <w:rsid w:val="0046173E"/>
    <w:rsid w:val="004623CA"/>
    <w:rsid w:val="00462C8E"/>
    <w:rsid w:val="00463119"/>
    <w:rsid w:val="004633EA"/>
    <w:rsid w:val="00463AE0"/>
    <w:rsid w:val="00463FB0"/>
    <w:rsid w:val="00464300"/>
    <w:rsid w:val="00464E76"/>
    <w:rsid w:val="00464FAC"/>
    <w:rsid w:val="004675F5"/>
    <w:rsid w:val="00467AE0"/>
    <w:rsid w:val="004705D6"/>
    <w:rsid w:val="00470C62"/>
    <w:rsid w:val="00471ED1"/>
    <w:rsid w:val="00472718"/>
    <w:rsid w:val="00472E6D"/>
    <w:rsid w:val="00473166"/>
    <w:rsid w:val="00474D95"/>
    <w:rsid w:val="00474DD3"/>
    <w:rsid w:val="0047515D"/>
    <w:rsid w:val="00476831"/>
    <w:rsid w:val="00477487"/>
    <w:rsid w:val="00480090"/>
    <w:rsid w:val="00482223"/>
    <w:rsid w:val="00483C51"/>
    <w:rsid w:val="00483EEE"/>
    <w:rsid w:val="004848BD"/>
    <w:rsid w:val="00484D23"/>
    <w:rsid w:val="004934F7"/>
    <w:rsid w:val="004950B8"/>
    <w:rsid w:val="004957CA"/>
    <w:rsid w:val="00495F8B"/>
    <w:rsid w:val="00496ECA"/>
    <w:rsid w:val="004A003A"/>
    <w:rsid w:val="004A10F7"/>
    <w:rsid w:val="004A15B4"/>
    <w:rsid w:val="004A1C7B"/>
    <w:rsid w:val="004A2197"/>
    <w:rsid w:val="004A2D83"/>
    <w:rsid w:val="004A336B"/>
    <w:rsid w:val="004A33A7"/>
    <w:rsid w:val="004A3885"/>
    <w:rsid w:val="004A3A53"/>
    <w:rsid w:val="004A5322"/>
    <w:rsid w:val="004B09CE"/>
    <w:rsid w:val="004B17E8"/>
    <w:rsid w:val="004B321F"/>
    <w:rsid w:val="004B35D5"/>
    <w:rsid w:val="004B5A8D"/>
    <w:rsid w:val="004B6B98"/>
    <w:rsid w:val="004C0861"/>
    <w:rsid w:val="004C143A"/>
    <w:rsid w:val="004C1D91"/>
    <w:rsid w:val="004C25E7"/>
    <w:rsid w:val="004C2B8C"/>
    <w:rsid w:val="004C2F2F"/>
    <w:rsid w:val="004C4D5C"/>
    <w:rsid w:val="004C60D6"/>
    <w:rsid w:val="004D02E7"/>
    <w:rsid w:val="004D1EE6"/>
    <w:rsid w:val="004D2021"/>
    <w:rsid w:val="004D20FA"/>
    <w:rsid w:val="004D28F9"/>
    <w:rsid w:val="004D2C9E"/>
    <w:rsid w:val="004D2E9F"/>
    <w:rsid w:val="004D2FE8"/>
    <w:rsid w:val="004D4921"/>
    <w:rsid w:val="004D5013"/>
    <w:rsid w:val="004D5195"/>
    <w:rsid w:val="004D541E"/>
    <w:rsid w:val="004D6E88"/>
    <w:rsid w:val="004D71D1"/>
    <w:rsid w:val="004E110A"/>
    <w:rsid w:val="004E3218"/>
    <w:rsid w:val="004E65C2"/>
    <w:rsid w:val="004E65C5"/>
    <w:rsid w:val="004E6D11"/>
    <w:rsid w:val="004F00C7"/>
    <w:rsid w:val="004F02F3"/>
    <w:rsid w:val="004F059D"/>
    <w:rsid w:val="004F0802"/>
    <w:rsid w:val="004F0C48"/>
    <w:rsid w:val="004F24EE"/>
    <w:rsid w:val="004F2740"/>
    <w:rsid w:val="004F27EA"/>
    <w:rsid w:val="004F4E7E"/>
    <w:rsid w:val="004F5283"/>
    <w:rsid w:val="004F6016"/>
    <w:rsid w:val="004F7FE7"/>
    <w:rsid w:val="00501ACB"/>
    <w:rsid w:val="0050291F"/>
    <w:rsid w:val="00502AEF"/>
    <w:rsid w:val="00504538"/>
    <w:rsid w:val="0050509E"/>
    <w:rsid w:val="00505293"/>
    <w:rsid w:val="005070ED"/>
    <w:rsid w:val="00507B34"/>
    <w:rsid w:val="00507F71"/>
    <w:rsid w:val="005134FD"/>
    <w:rsid w:val="00514CFF"/>
    <w:rsid w:val="00516451"/>
    <w:rsid w:val="00516B92"/>
    <w:rsid w:val="00520F76"/>
    <w:rsid w:val="00522061"/>
    <w:rsid w:val="005228A3"/>
    <w:rsid w:val="00523710"/>
    <w:rsid w:val="00526A16"/>
    <w:rsid w:val="00526DCF"/>
    <w:rsid w:val="005310FE"/>
    <w:rsid w:val="00532A78"/>
    <w:rsid w:val="00532A8B"/>
    <w:rsid w:val="005333FD"/>
    <w:rsid w:val="00534AB5"/>
    <w:rsid w:val="00534CC3"/>
    <w:rsid w:val="00536F9C"/>
    <w:rsid w:val="0053777A"/>
    <w:rsid w:val="00537D39"/>
    <w:rsid w:val="00541588"/>
    <w:rsid w:val="005427A6"/>
    <w:rsid w:val="00543C33"/>
    <w:rsid w:val="00545600"/>
    <w:rsid w:val="00545FC0"/>
    <w:rsid w:val="00546A11"/>
    <w:rsid w:val="005473E5"/>
    <w:rsid w:val="00547951"/>
    <w:rsid w:val="00547E48"/>
    <w:rsid w:val="005515A5"/>
    <w:rsid w:val="005539E4"/>
    <w:rsid w:val="0055626A"/>
    <w:rsid w:val="0055656D"/>
    <w:rsid w:val="005574FF"/>
    <w:rsid w:val="00557CB2"/>
    <w:rsid w:val="0056054C"/>
    <w:rsid w:val="00561133"/>
    <w:rsid w:val="0056146D"/>
    <w:rsid w:val="0056209C"/>
    <w:rsid w:val="005650D6"/>
    <w:rsid w:val="005653D4"/>
    <w:rsid w:val="00566949"/>
    <w:rsid w:val="00567ACE"/>
    <w:rsid w:val="0057025A"/>
    <w:rsid w:val="00570A1B"/>
    <w:rsid w:val="00571D23"/>
    <w:rsid w:val="00573B5A"/>
    <w:rsid w:val="005744F8"/>
    <w:rsid w:val="005747D4"/>
    <w:rsid w:val="005758A0"/>
    <w:rsid w:val="00576A58"/>
    <w:rsid w:val="00576A5E"/>
    <w:rsid w:val="005771E6"/>
    <w:rsid w:val="00577937"/>
    <w:rsid w:val="00580BDA"/>
    <w:rsid w:val="00580FA9"/>
    <w:rsid w:val="0058114A"/>
    <w:rsid w:val="00581F98"/>
    <w:rsid w:val="00582080"/>
    <w:rsid w:val="00583F46"/>
    <w:rsid w:val="00585853"/>
    <w:rsid w:val="00586739"/>
    <w:rsid w:val="00586A39"/>
    <w:rsid w:val="00587434"/>
    <w:rsid w:val="005909D2"/>
    <w:rsid w:val="005909EE"/>
    <w:rsid w:val="0059341B"/>
    <w:rsid w:val="00593420"/>
    <w:rsid w:val="00594B10"/>
    <w:rsid w:val="00594FE8"/>
    <w:rsid w:val="0059514E"/>
    <w:rsid w:val="00595F2E"/>
    <w:rsid w:val="005976BD"/>
    <w:rsid w:val="005A0EA3"/>
    <w:rsid w:val="005A156E"/>
    <w:rsid w:val="005A19EB"/>
    <w:rsid w:val="005A400B"/>
    <w:rsid w:val="005A415A"/>
    <w:rsid w:val="005A5901"/>
    <w:rsid w:val="005A66A8"/>
    <w:rsid w:val="005A6E90"/>
    <w:rsid w:val="005A7BA6"/>
    <w:rsid w:val="005B0FC3"/>
    <w:rsid w:val="005B1813"/>
    <w:rsid w:val="005B1A40"/>
    <w:rsid w:val="005B22E0"/>
    <w:rsid w:val="005B3331"/>
    <w:rsid w:val="005B35C8"/>
    <w:rsid w:val="005B416C"/>
    <w:rsid w:val="005B46C4"/>
    <w:rsid w:val="005B69D1"/>
    <w:rsid w:val="005B6DA3"/>
    <w:rsid w:val="005B7ABF"/>
    <w:rsid w:val="005C06A3"/>
    <w:rsid w:val="005C1099"/>
    <w:rsid w:val="005C10F8"/>
    <w:rsid w:val="005C2709"/>
    <w:rsid w:val="005C400C"/>
    <w:rsid w:val="005C4F20"/>
    <w:rsid w:val="005C5D93"/>
    <w:rsid w:val="005C6363"/>
    <w:rsid w:val="005C664D"/>
    <w:rsid w:val="005C6B38"/>
    <w:rsid w:val="005C6BEE"/>
    <w:rsid w:val="005C6E09"/>
    <w:rsid w:val="005C735E"/>
    <w:rsid w:val="005C7F3B"/>
    <w:rsid w:val="005D02DC"/>
    <w:rsid w:val="005D1165"/>
    <w:rsid w:val="005D202D"/>
    <w:rsid w:val="005D2076"/>
    <w:rsid w:val="005D36A8"/>
    <w:rsid w:val="005D458D"/>
    <w:rsid w:val="005D4B7B"/>
    <w:rsid w:val="005D5649"/>
    <w:rsid w:val="005D6170"/>
    <w:rsid w:val="005D796E"/>
    <w:rsid w:val="005E21CB"/>
    <w:rsid w:val="005E21FD"/>
    <w:rsid w:val="005E2B83"/>
    <w:rsid w:val="005E2D71"/>
    <w:rsid w:val="005E34BC"/>
    <w:rsid w:val="005E37CE"/>
    <w:rsid w:val="005E425E"/>
    <w:rsid w:val="005E46BC"/>
    <w:rsid w:val="005E50F2"/>
    <w:rsid w:val="005E5D48"/>
    <w:rsid w:val="005F11C4"/>
    <w:rsid w:val="00600056"/>
    <w:rsid w:val="006011F9"/>
    <w:rsid w:val="00603C00"/>
    <w:rsid w:val="00606414"/>
    <w:rsid w:val="006104BD"/>
    <w:rsid w:val="00611B90"/>
    <w:rsid w:val="00611D7F"/>
    <w:rsid w:val="00615357"/>
    <w:rsid w:val="0061553E"/>
    <w:rsid w:val="00615D55"/>
    <w:rsid w:val="00616897"/>
    <w:rsid w:val="00616DAD"/>
    <w:rsid w:val="00622B54"/>
    <w:rsid w:val="00622B7E"/>
    <w:rsid w:val="00623951"/>
    <w:rsid w:val="00625510"/>
    <w:rsid w:val="00626082"/>
    <w:rsid w:val="00627C87"/>
    <w:rsid w:val="00631CCB"/>
    <w:rsid w:val="00632D73"/>
    <w:rsid w:val="00632ED5"/>
    <w:rsid w:val="00634FD3"/>
    <w:rsid w:val="006356AD"/>
    <w:rsid w:val="0063666D"/>
    <w:rsid w:val="006401E6"/>
    <w:rsid w:val="00640651"/>
    <w:rsid w:val="00640A1F"/>
    <w:rsid w:val="0064212E"/>
    <w:rsid w:val="0064398F"/>
    <w:rsid w:val="00644B61"/>
    <w:rsid w:val="00644C38"/>
    <w:rsid w:val="00645DAF"/>
    <w:rsid w:val="00646027"/>
    <w:rsid w:val="006479C1"/>
    <w:rsid w:val="0065142E"/>
    <w:rsid w:val="00653640"/>
    <w:rsid w:val="006548F9"/>
    <w:rsid w:val="00655F54"/>
    <w:rsid w:val="006565B2"/>
    <w:rsid w:val="00657247"/>
    <w:rsid w:val="00661641"/>
    <w:rsid w:val="00661ACD"/>
    <w:rsid w:val="00661FDB"/>
    <w:rsid w:val="00662D9C"/>
    <w:rsid w:val="00663027"/>
    <w:rsid w:val="00663A41"/>
    <w:rsid w:val="00664F88"/>
    <w:rsid w:val="006651F1"/>
    <w:rsid w:val="00665320"/>
    <w:rsid w:val="006666D8"/>
    <w:rsid w:val="00666937"/>
    <w:rsid w:val="00666B20"/>
    <w:rsid w:val="00667292"/>
    <w:rsid w:val="00667376"/>
    <w:rsid w:val="00667F3F"/>
    <w:rsid w:val="00673048"/>
    <w:rsid w:val="00673909"/>
    <w:rsid w:val="00673C5D"/>
    <w:rsid w:val="00674551"/>
    <w:rsid w:val="00674BEB"/>
    <w:rsid w:val="00675F2F"/>
    <w:rsid w:val="00675FA6"/>
    <w:rsid w:val="006761FD"/>
    <w:rsid w:val="00676C35"/>
    <w:rsid w:val="00676D06"/>
    <w:rsid w:val="00676F18"/>
    <w:rsid w:val="00677A33"/>
    <w:rsid w:val="00681467"/>
    <w:rsid w:val="00681F8B"/>
    <w:rsid w:val="0068382C"/>
    <w:rsid w:val="006842D5"/>
    <w:rsid w:val="0068732E"/>
    <w:rsid w:val="0068794F"/>
    <w:rsid w:val="00694318"/>
    <w:rsid w:val="006947D1"/>
    <w:rsid w:val="00694CB7"/>
    <w:rsid w:val="00695A8D"/>
    <w:rsid w:val="00697096"/>
    <w:rsid w:val="006A27DF"/>
    <w:rsid w:val="006A3550"/>
    <w:rsid w:val="006A6383"/>
    <w:rsid w:val="006A656D"/>
    <w:rsid w:val="006A713F"/>
    <w:rsid w:val="006A7BC4"/>
    <w:rsid w:val="006A7BDA"/>
    <w:rsid w:val="006B0AFE"/>
    <w:rsid w:val="006B17F5"/>
    <w:rsid w:val="006B2EA6"/>
    <w:rsid w:val="006B3F75"/>
    <w:rsid w:val="006B44CC"/>
    <w:rsid w:val="006B4F70"/>
    <w:rsid w:val="006B6DA3"/>
    <w:rsid w:val="006B7679"/>
    <w:rsid w:val="006C0175"/>
    <w:rsid w:val="006C1B6E"/>
    <w:rsid w:val="006C1C35"/>
    <w:rsid w:val="006C242C"/>
    <w:rsid w:val="006C2539"/>
    <w:rsid w:val="006C2B1C"/>
    <w:rsid w:val="006C3612"/>
    <w:rsid w:val="006C761B"/>
    <w:rsid w:val="006C7FB4"/>
    <w:rsid w:val="006D212A"/>
    <w:rsid w:val="006D251E"/>
    <w:rsid w:val="006D437A"/>
    <w:rsid w:val="006D4D74"/>
    <w:rsid w:val="006D570A"/>
    <w:rsid w:val="006D5D9A"/>
    <w:rsid w:val="006D69B5"/>
    <w:rsid w:val="006D7F3E"/>
    <w:rsid w:val="006E03E4"/>
    <w:rsid w:val="006E06FD"/>
    <w:rsid w:val="006E0E11"/>
    <w:rsid w:val="006E1930"/>
    <w:rsid w:val="006E2CD7"/>
    <w:rsid w:val="006E2FA4"/>
    <w:rsid w:val="006E33C7"/>
    <w:rsid w:val="006E4441"/>
    <w:rsid w:val="006E4814"/>
    <w:rsid w:val="006E4B9D"/>
    <w:rsid w:val="006E629B"/>
    <w:rsid w:val="006E6ABF"/>
    <w:rsid w:val="006E7DBE"/>
    <w:rsid w:val="006F0792"/>
    <w:rsid w:val="006F084A"/>
    <w:rsid w:val="006F0F52"/>
    <w:rsid w:val="006F24C0"/>
    <w:rsid w:val="006F30BC"/>
    <w:rsid w:val="006F40A8"/>
    <w:rsid w:val="006F4822"/>
    <w:rsid w:val="006F4911"/>
    <w:rsid w:val="006F53C5"/>
    <w:rsid w:val="006F57A7"/>
    <w:rsid w:val="006F6024"/>
    <w:rsid w:val="006F68EA"/>
    <w:rsid w:val="006F6AFE"/>
    <w:rsid w:val="006F6F53"/>
    <w:rsid w:val="007018EE"/>
    <w:rsid w:val="007022FF"/>
    <w:rsid w:val="0070234A"/>
    <w:rsid w:val="00707811"/>
    <w:rsid w:val="007110C3"/>
    <w:rsid w:val="0071369B"/>
    <w:rsid w:val="00713D1F"/>
    <w:rsid w:val="00714834"/>
    <w:rsid w:val="007158AC"/>
    <w:rsid w:val="00716EBB"/>
    <w:rsid w:val="00721BDF"/>
    <w:rsid w:val="00722F5F"/>
    <w:rsid w:val="007259E1"/>
    <w:rsid w:val="00726291"/>
    <w:rsid w:val="0072741D"/>
    <w:rsid w:val="007307F7"/>
    <w:rsid w:val="00733478"/>
    <w:rsid w:val="00733D2D"/>
    <w:rsid w:val="00736126"/>
    <w:rsid w:val="007366D4"/>
    <w:rsid w:val="007402FF"/>
    <w:rsid w:val="00741C20"/>
    <w:rsid w:val="007428FA"/>
    <w:rsid w:val="00743805"/>
    <w:rsid w:val="0074693A"/>
    <w:rsid w:val="00746C1B"/>
    <w:rsid w:val="00750298"/>
    <w:rsid w:val="007505B0"/>
    <w:rsid w:val="0075153A"/>
    <w:rsid w:val="00755EA0"/>
    <w:rsid w:val="007560BC"/>
    <w:rsid w:val="00756711"/>
    <w:rsid w:val="007569EC"/>
    <w:rsid w:val="007574AF"/>
    <w:rsid w:val="007575F8"/>
    <w:rsid w:val="00757E74"/>
    <w:rsid w:val="00763BEC"/>
    <w:rsid w:val="00763D9E"/>
    <w:rsid w:val="00763E43"/>
    <w:rsid w:val="007648FF"/>
    <w:rsid w:val="00764A8A"/>
    <w:rsid w:val="00765578"/>
    <w:rsid w:val="00765F14"/>
    <w:rsid w:val="0076605D"/>
    <w:rsid w:val="007668E2"/>
    <w:rsid w:val="00767F56"/>
    <w:rsid w:val="00770F3F"/>
    <w:rsid w:val="00771ED8"/>
    <w:rsid w:val="00772096"/>
    <w:rsid w:val="00772EA1"/>
    <w:rsid w:val="00773258"/>
    <w:rsid w:val="007746F0"/>
    <w:rsid w:val="00777667"/>
    <w:rsid w:val="00780916"/>
    <w:rsid w:val="00781FDA"/>
    <w:rsid w:val="00784326"/>
    <w:rsid w:val="007850EC"/>
    <w:rsid w:val="00787419"/>
    <w:rsid w:val="007877A4"/>
    <w:rsid w:val="00787A28"/>
    <w:rsid w:val="00787D08"/>
    <w:rsid w:val="00787F47"/>
    <w:rsid w:val="007906C9"/>
    <w:rsid w:val="00790A10"/>
    <w:rsid w:val="007914E1"/>
    <w:rsid w:val="0079438F"/>
    <w:rsid w:val="0079634A"/>
    <w:rsid w:val="00797CAE"/>
    <w:rsid w:val="007A01EF"/>
    <w:rsid w:val="007A097B"/>
    <w:rsid w:val="007A1B8E"/>
    <w:rsid w:val="007A29CD"/>
    <w:rsid w:val="007A2C6E"/>
    <w:rsid w:val="007A314E"/>
    <w:rsid w:val="007A64AB"/>
    <w:rsid w:val="007A6DDD"/>
    <w:rsid w:val="007B0071"/>
    <w:rsid w:val="007B0712"/>
    <w:rsid w:val="007B1314"/>
    <w:rsid w:val="007B1866"/>
    <w:rsid w:val="007B1A0A"/>
    <w:rsid w:val="007B2930"/>
    <w:rsid w:val="007B3E8D"/>
    <w:rsid w:val="007B45EC"/>
    <w:rsid w:val="007B4B5A"/>
    <w:rsid w:val="007B595C"/>
    <w:rsid w:val="007B59C6"/>
    <w:rsid w:val="007B6CB0"/>
    <w:rsid w:val="007B76EF"/>
    <w:rsid w:val="007C016B"/>
    <w:rsid w:val="007C0C18"/>
    <w:rsid w:val="007C10F1"/>
    <w:rsid w:val="007C1BB6"/>
    <w:rsid w:val="007C2AAC"/>
    <w:rsid w:val="007C481D"/>
    <w:rsid w:val="007D0164"/>
    <w:rsid w:val="007D0A90"/>
    <w:rsid w:val="007D15AF"/>
    <w:rsid w:val="007D26F6"/>
    <w:rsid w:val="007D2F2D"/>
    <w:rsid w:val="007D3360"/>
    <w:rsid w:val="007D442D"/>
    <w:rsid w:val="007D491F"/>
    <w:rsid w:val="007D603C"/>
    <w:rsid w:val="007D6293"/>
    <w:rsid w:val="007E3D8B"/>
    <w:rsid w:val="007E46E7"/>
    <w:rsid w:val="007E5790"/>
    <w:rsid w:val="007E6125"/>
    <w:rsid w:val="007F048C"/>
    <w:rsid w:val="007F18F9"/>
    <w:rsid w:val="007F2DE7"/>
    <w:rsid w:val="007F3C3B"/>
    <w:rsid w:val="007F42C1"/>
    <w:rsid w:val="007F51DE"/>
    <w:rsid w:val="007F52B8"/>
    <w:rsid w:val="007F6024"/>
    <w:rsid w:val="007F60A9"/>
    <w:rsid w:val="007F7298"/>
    <w:rsid w:val="00800C3E"/>
    <w:rsid w:val="008018BF"/>
    <w:rsid w:val="0080244C"/>
    <w:rsid w:val="00804602"/>
    <w:rsid w:val="00806501"/>
    <w:rsid w:val="00807926"/>
    <w:rsid w:val="00807C92"/>
    <w:rsid w:val="00810749"/>
    <w:rsid w:val="00811D43"/>
    <w:rsid w:val="0081225F"/>
    <w:rsid w:val="00813F2C"/>
    <w:rsid w:val="00814F1E"/>
    <w:rsid w:val="0081559F"/>
    <w:rsid w:val="0081640A"/>
    <w:rsid w:val="00816531"/>
    <w:rsid w:val="008218E3"/>
    <w:rsid w:val="008229CD"/>
    <w:rsid w:val="0082554C"/>
    <w:rsid w:val="00826954"/>
    <w:rsid w:val="008271EA"/>
    <w:rsid w:val="0082788E"/>
    <w:rsid w:val="008278F5"/>
    <w:rsid w:val="00833C5F"/>
    <w:rsid w:val="00833F9F"/>
    <w:rsid w:val="00834A54"/>
    <w:rsid w:val="00834FAC"/>
    <w:rsid w:val="008354AD"/>
    <w:rsid w:val="008368CA"/>
    <w:rsid w:val="00836DFD"/>
    <w:rsid w:val="00837755"/>
    <w:rsid w:val="00840575"/>
    <w:rsid w:val="00840C77"/>
    <w:rsid w:val="00842F43"/>
    <w:rsid w:val="00844646"/>
    <w:rsid w:val="00845C1B"/>
    <w:rsid w:val="008460E5"/>
    <w:rsid w:val="0084660A"/>
    <w:rsid w:val="0084755F"/>
    <w:rsid w:val="008477AC"/>
    <w:rsid w:val="00851934"/>
    <w:rsid w:val="00852298"/>
    <w:rsid w:val="008529D3"/>
    <w:rsid w:val="00853AA0"/>
    <w:rsid w:val="008541CE"/>
    <w:rsid w:val="0085420B"/>
    <w:rsid w:val="008545EA"/>
    <w:rsid w:val="00860D98"/>
    <w:rsid w:val="00860EAF"/>
    <w:rsid w:val="00862484"/>
    <w:rsid w:val="00863A74"/>
    <w:rsid w:val="0086597D"/>
    <w:rsid w:val="00870DE2"/>
    <w:rsid w:val="00873FBA"/>
    <w:rsid w:val="00874C27"/>
    <w:rsid w:val="00874FA4"/>
    <w:rsid w:val="00875175"/>
    <w:rsid w:val="00877D1F"/>
    <w:rsid w:val="00880F32"/>
    <w:rsid w:val="00881168"/>
    <w:rsid w:val="008816BE"/>
    <w:rsid w:val="008818EE"/>
    <w:rsid w:val="00882408"/>
    <w:rsid w:val="0088647C"/>
    <w:rsid w:val="00886C11"/>
    <w:rsid w:val="00890EAF"/>
    <w:rsid w:val="00891D9D"/>
    <w:rsid w:val="0089243B"/>
    <w:rsid w:val="00893479"/>
    <w:rsid w:val="008939AD"/>
    <w:rsid w:val="00893FA2"/>
    <w:rsid w:val="0089547D"/>
    <w:rsid w:val="00895A1A"/>
    <w:rsid w:val="0089680B"/>
    <w:rsid w:val="00897285"/>
    <w:rsid w:val="008979D4"/>
    <w:rsid w:val="00897C75"/>
    <w:rsid w:val="008A24C0"/>
    <w:rsid w:val="008A33AC"/>
    <w:rsid w:val="008A43CF"/>
    <w:rsid w:val="008A6A2F"/>
    <w:rsid w:val="008A6C29"/>
    <w:rsid w:val="008A6C51"/>
    <w:rsid w:val="008A7CF0"/>
    <w:rsid w:val="008B3B45"/>
    <w:rsid w:val="008B3D9F"/>
    <w:rsid w:val="008B50E6"/>
    <w:rsid w:val="008B5172"/>
    <w:rsid w:val="008B5C20"/>
    <w:rsid w:val="008B64CC"/>
    <w:rsid w:val="008C20A8"/>
    <w:rsid w:val="008C46CB"/>
    <w:rsid w:val="008C54F7"/>
    <w:rsid w:val="008C79E7"/>
    <w:rsid w:val="008D1054"/>
    <w:rsid w:val="008D1C1D"/>
    <w:rsid w:val="008D270A"/>
    <w:rsid w:val="008D296B"/>
    <w:rsid w:val="008D370E"/>
    <w:rsid w:val="008D58D0"/>
    <w:rsid w:val="008D5E55"/>
    <w:rsid w:val="008D663A"/>
    <w:rsid w:val="008D7C3B"/>
    <w:rsid w:val="008E1240"/>
    <w:rsid w:val="008E242C"/>
    <w:rsid w:val="008E2D9A"/>
    <w:rsid w:val="008E35A1"/>
    <w:rsid w:val="008E5439"/>
    <w:rsid w:val="008E5A7A"/>
    <w:rsid w:val="008E7A0B"/>
    <w:rsid w:val="008F0454"/>
    <w:rsid w:val="008F08AF"/>
    <w:rsid w:val="008F0A4D"/>
    <w:rsid w:val="008F0AD0"/>
    <w:rsid w:val="008F0CF8"/>
    <w:rsid w:val="008F0FE3"/>
    <w:rsid w:val="008F2505"/>
    <w:rsid w:val="008F261F"/>
    <w:rsid w:val="008F561C"/>
    <w:rsid w:val="008F639A"/>
    <w:rsid w:val="008F6720"/>
    <w:rsid w:val="008F68C6"/>
    <w:rsid w:val="008F7A2C"/>
    <w:rsid w:val="008F7DCE"/>
    <w:rsid w:val="00900117"/>
    <w:rsid w:val="00902CC7"/>
    <w:rsid w:val="0090305B"/>
    <w:rsid w:val="0090517F"/>
    <w:rsid w:val="00905DAC"/>
    <w:rsid w:val="00907FB9"/>
    <w:rsid w:val="00910C76"/>
    <w:rsid w:val="009124AF"/>
    <w:rsid w:val="009133BE"/>
    <w:rsid w:val="00913E5A"/>
    <w:rsid w:val="00914152"/>
    <w:rsid w:val="00915826"/>
    <w:rsid w:val="00917382"/>
    <w:rsid w:val="0091749D"/>
    <w:rsid w:val="00922192"/>
    <w:rsid w:val="009222AD"/>
    <w:rsid w:val="00922C79"/>
    <w:rsid w:val="009244FC"/>
    <w:rsid w:val="00925A35"/>
    <w:rsid w:val="0092679A"/>
    <w:rsid w:val="00927D71"/>
    <w:rsid w:val="00930535"/>
    <w:rsid w:val="009306B0"/>
    <w:rsid w:val="0093520E"/>
    <w:rsid w:val="009354C8"/>
    <w:rsid w:val="00935ABB"/>
    <w:rsid w:val="00935B68"/>
    <w:rsid w:val="009403A8"/>
    <w:rsid w:val="00941E27"/>
    <w:rsid w:val="009431FE"/>
    <w:rsid w:val="0094365F"/>
    <w:rsid w:val="009448B7"/>
    <w:rsid w:val="009466A8"/>
    <w:rsid w:val="00947D27"/>
    <w:rsid w:val="009502B0"/>
    <w:rsid w:val="00950363"/>
    <w:rsid w:val="009518E0"/>
    <w:rsid w:val="00952045"/>
    <w:rsid w:val="00952108"/>
    <w:rsid w:val="00953673"/>
    <w:rsid w:val="00954031"/>
    <w:rsid w:val="00960167"/>
    <w:rsid w:val="0096076F"/>
    <w:rsid w:val="0096081C"/>
    <w:rsid w:val="00962803"/>
    <w:rsid w:val="0096283C"/>
    <w:rsid w:val="00963E93"/>
    <w:rsid w:val="009644F2"/>
    <w:rsid w:val="00966685"/>
    <w:rsid w:val="00967CAD"/>
    <w:rsid w:val="00970124"/>
    <w:rsid w:val="00972819"/>
    <w:rsid w:val="00973439"/>
    <w:rsid w:val="00973F22"/>
    <w:rsid w:val="00973FCE"/>
    <w:rsid w:val="00974EA1"/>
    <w:rsid w:val="00976DE8"/>
    <w:rsid w:val="00977618"/>
    <w:rsid w:val="00983F54"/>
    <w:rsid w:val="009850D0"/>
    <w:rsid w:val="009858F4"/>
    <w:rsid w:val="009868EA"/>
    <w:rsid w:val="00986DDE"/>
    <w:rsid w:val="00987A5D"/>
    <w:rsid w:val="00990BC5"/>
    <w:rsid w:val="00991401"/>
    <w:rsid w:val="00992848"/>
    <w:rsid w:val="0099462D"/>
    <w:rsid w:val="00995DE4"/>
    <w:rsid w:val="0099623D"/>
    <w:rsid w:val="00996A9D"/>
    <w:rsid w:val="0099712B"/>
    <w:rsid w:val="009975ED"/>
    <w:rsid w:val="00997E5D"/>
    <w:rsid w:val="009A0AA6"/>
    <w:rsid w:val="009A0E78"/>
    <w:rsid w:val="009A157C"/>
    <w:rsid w:val="009A180B"/>
    <w:rsid w:val="009A192C"/>
    <w:rsid w:val="009A1D0C"/>
    <w:rsid w:val="009A2484"/>
    <w:rsid w:val="009A2FB9"/>
    <w:rsid w:val="009A370C"/>
    <w:rsid w:val="009A7FEA"/>
    <w:rsid w:val="009B2679"/>
    <w:rsid w:val="009B46ED"/>
    <w:rsid w:val="009B4852"/>
    <w:rsid w:val="009B7010"/>
    <w:rsid w:val="009B7B76"/>
    <w:rsid w:val="009C059C"/>
    <w:rsid w:val="009C0614"/>
    <w:rsid w:val="009C3CA1"/>
    <w:rsid w:val="009C5654"/>
    <w:rsid w:val="009D1DFA"/>
    <w:rsid w:val="009D2367"/>
    <w:rsid w:val="009D5C4E"/>
    <w:rsid w:val="009E2296"/>
    <w:rsid w:val="009E2BF8"/>
    <w:rsid w:val="009E2CBC"/>
    <w:rsid w:val="009E3319"/>
    <w:rsid w:val="009E4791"/>
    <w:rsid w:val="009E4DB2"/>
    <w:rsid w:val="009F185A"/>
    <w:rsid w:val="009F18E3"/>
    <w:rsid w:val="009F1F5D"/>
    <w:rsid w:val="009F3743"/>
    <w:rsid w:val="009F378A"/>
    <w:rsid w:val="009F3DEB"/>
    <w:rsid w:val="009F4A1A"/>
    <w:rsid w:val="009F4BE9"/>
    <w:rsid w:val="009F546C"/>
    <w:rsid w:val="009F57E9"/>
    <w:rsid w:val="009F6690"/>
    <w:rsid w:val="009F75C4"/>
    <w:rsid w:val="00A00390"/>
    <w:rsid w:val="00A0168E"/>
    <w:rsid w:val="00A02188"/>
    <w:rsid w:val="00A04D66"/>
    <w:rsid w:val="00A1007A"/>
    <w:rsid w:val="00A10429"/>
    <w:rsid w:val="00A13605"/>
    <w:rsid w:val="00A13ECC"/>
    <w:rsid w:val="00A15E29"/>
    <w:rsid w:val="00A2012F"/>
    <w:rsid w:val="00A214A5"/>
    <w:rsid w:val="00A227D0"/>
    <w:rsid w:val="00A22A57"/>
    <w:rsid w:val="00A26424"/>
    <w:rsid w:val="00A30023"/>
    <w:rsid w:val="00A303FE"/>
    <w:rsid w:val="00A3084A"/>
    <w:rsid w:val="00A30E12"/>
    <w:rsid w:val="00A31C1B"/>
    <w:rsid w:val="00A32890"/>
    <w:rsid w:val="00A32E14"/>
    <w:rsid w:val="00A353C1"/>
    <w:rsid w:val="00A358F2"/>
    <w:rsid w:val="00A35B4F"/>
    <w:rsid w:val="00A36CEC"/>
    <w:rsid w:val="00A3760F"/>
    <w:rsid w:val="00A37ECB"/>
    <w:rsid w:val="00A414AF"/>
    <w:rsid w:val="00A44B6F"/>
    <w:rsid w:val="00A475A0"/>
    <w:rsid w:val="00A505AF"/>
    <w:rsid w:val="00A525FE"/>
    <w:rsid w:val="00A53C13"/>
    <w:rsid w:val="00A5436F"/>
    <w:rsid w:val="00A562B3"/>
    <w:rsid w:val="00A568ED"/>
    <w:rsid w:val="00A56B74"/>
    <w:rsid w:val="00A5710C"/>
    <w:rsid w:val="00A57986"/>
    <w:rsid w:val="00A57DC5"/>
    <w:rsid w:val="00A61FB9"/>
    <w:rsid w:val="00A61FCE"/>
    <w:rsid w:val="00A6278A"/>
    <w:rsid w:val="00A628A4"/>
    <w:rsid w:val="00A62D9A"/>
    <w:rsid w:val="00A63F37"/>
    <w:rsid w:val="00A64843"/>
    <w:rsid w:val="00A67DC6"/>
    <w:rsid w:val="00A71CFF"/>
    <w:rsid w:val="00A7471E"/>
    <w:rsid w:val="00A762FE"/>
    <w:rsid w:val="00A769BF"/>
    <w:rsid w:val="00A8024C"/>
    <w:rsid w:val="00A8038B"/>
    <w:rsid w:val="00A804CE"/>
    <w:rsid w:val="00A81031"/>
    <w:rsid w:val="00A81C65"/>
    <w:rsid w:val="00A82105"/>
    <w:rsid w:val="00A82594"/>
    <w:rsid w:val="00A8419F"/>
    <w:rsid w:val="00A84CC1"/>
    <w:rsid w:val="00A85BDB"/>
    <w:rsid w:val="00A868B4"/>
    <w:rsid w:val="00A87B63"/>
    <w:rsid w:val="00A90D38"/>
    <w:rsid w:val="00A91DAC"/>
    <w:rsid w:val="00A9293A"/>
    <w:rsid w:val="00A9448D"/>
    <w:rsid w:val="00A94A06"/>
    <w:rsid w:val="00A95A88"/>
    <w:rsid w:val="00A96558"/>
    <w:rsid w:val="00AA181E"/>
    <w:rsid w:val="00AA1F96"/>
    <w:rsid w:val="00AA34F5"/>
    <w:rsid w:val="00AA44FA"/>
    <w:rsid w:val="00AA5CC9"/>
    <w:rsid w:val="00AA61DC"/>
    <w:rsid w:val="00AA62F4"/>
    <w:rsid w:val="00AA6C88"/>
    <w:rsid w:val="00AA777A"/>
    <w:rsid w:val="00AB0AFD"/>
    <w:rsid w:val="00AB26AC"/>
    <w:rsid w:val="00AB3220"/>
    <w:rsid w:val="00AB38E7"/>
    <w:rsid w:val="00AB7585"/>
    <w:rsid w:val="00AC0103"/>
    <w:rsid w:val="00AC4115"/>
    <w:rsid w:val="00AC5CF6"/>
    <w:rsid w:val="00AC65F3"/>
    <w:rsid w:val="00AC67AC"/>
    <w:rsid w:val="00AC76DE"/>
    <w:rsid w:val="00AD066A"/>
    <w:rsid w:val="00AD131A"/>
    <w:rsid w:val="00AD16A1"/>
    <w:rsid w:val="00AD16A9"/>
    <w:rsid w:val="00AD2605"/>
    <w:rsid w:val="00AD3E7E"/>
    <w:rsid w:val="00AD4956"/>
    <w:rsid w:val="00AD4E33"/>
    <w:rsid w:val="00AD565A"/>
    <w:rsid w:val="00AD6DC4"/>
    <w:rsid w:val="00AE2A07"/>
    <w:rsid w:val="00AE33CE"/>
    <w:rsid w:val="00AE3ADE"/>
    <w:rsid w:val="00AE45BA"/>
    <w:rsid w:val="00AE5155"/>
    <w:rsid w:val="00AE53C8"/>
    <w:rsid w:val="00AE6295"/>
    <w:rsid w:val="00AE6CDB"/>
    <w:rsid w:val="00AE7E7C"/>
    <w:rsid w:val="00AF0EFA"/>
    <w:rsid w:val="00AF143E"/>
    <w:rsid w:val="00AF20FF"/>
    <w:rsid w:val="00AF31E3"/>
    <w:rsid w:val="00AF3BA6"/>
    <w:rsid w:val="00AF4F3D"/>
    <w:rsid w:val="00AF6752"/>
    <w:rsid w:val="00AF7BEB"/>
    <w:rsid w:val="00B007C9"/>
    <w:rsid w:val="00B02164"/>
    <w:rsid w:val="00B031AF"/>
    <w:rsid w:val="00B034D5"/>
    <w:rsid w:val="00B0427D"/>
    <w:rsid w:val="00B04BC2"/>
    <w:rsid w:val="00B0510B"/>
    <w:rsid w:val="00B06CF0"/>
    <w:rsid w:val="00B07015"/>
    <w:rsid w:val="00B07B2B"/>
    <w:rsid w:val="00B10DA6"/>
    <w:rsid w:val="00B11F50"/>
    <w:rsid w:val="00B130BD"/>
    <w:rsid w:val="00B142A6"/>
    <w:rsid w:val="00B15D37"/>
    <w:rsid w:val="00B15D4F"/>
    <w:rsid w:val="00B233D7"/>
    <w:rsid w:val="00B24076"/>
    <w:rsid w:val="00B25802"/>
    <w:rsid w:val="00B26099"/>
    <w:rsid w:val="00B274C7"/>
    <w:rsid w:val="00B31455"/>
    <w:rsid w:val="00B3262D"/>
    <w:rsid w:val="00B330E2"/>
    <w:rsid w:val="00B333A9"/>
    <w:rsid w:val="00B33671"/>
    <w:rsid w:val="00B349EA"/>
    <w:rsid w:val="00B35706"/>
    <w:rsid w:val="00B361D2"/>
    <w:rsid w:val="00B37A31"/>
    <w:rsid w:val="00B37C28"/>
    <w:rsid w:val="00B406EB"/>
    <w:rsid w:val="00B449DE"/>
    <w:rsid w:val="00B45CB9"/>
    <w:rsid w:val="00B463E9"/>
    <w:rsid w:val="00B47EF5"/>
    <w:rsid w:val="00B50113"/>
    <w:rsid w:val="00B5032C"/>
    <w:rsid w:val="00B526FE"/>
    <w:rsid w:val="00B568CC"/>
    <w:rsid w:val="00B610E8"/>
    <w:rsid w:val="00B62DEE"/>
    <w:rsid w:val="00B62DF5"/>
    <w:rsid w:val="00B65845"/>
    <w:rsid w:val="00B701B6"/>
    <w:rsid w:val="00B71709"/>
    <w:rsid w:val="00B7556C"/>
    <w:rsid w:val="00B7580E"/>
    <w:rsid w:val="00B777B9"/>
    <w:rsid w:val="00B8063E"/>
    <w:rsid w:val="00B808C6"/>
    <w:rsid w:val="00B82B3A"/>
    <w:rsid w:val="00B8400B"/>
    <w:rsid w:val="00B84066"/>
    <w:rsid w:val="00B84B21"/>
    <w:rsid w:val="00B8548B"/>
    <w:rsid w:val="00B85493"/>
    <w:rsid w:val="00B877FE"/>
    <w:rsid w:val="00B8785A"/>
    <w:rsid w:val="00B87902"/>
    <w:rsid w:val="00B906A1"/>
    <w:rsid w:val="00B90C0C"/>
    <w:rsid w:val="00B91B1A"/>
    <w:rsid w:val="00B9426B"/>
    <w:rsid w:val="00B94693"/>
    <w:rsid w:val="00B94F64"/>
    <w:rsid w:val="00B9723C"/>
    <w:rsid w:val="00B97AAB"/>
    <w:rsid w:val="00BA1426"/>
    <w:rsid w:val="00BA4059"/>
    <w:rsid w:val="00BA43CB"/>
    <w:rsid w:val="00BA712C"/>
    <w:rsid w:val="00BB0D69"/>
    <w:rsid w:val="00BB0DBC"/>
    <w:rsid w:val="00BB30E5"/>
    <w:rsid w:val="00BB33BF"/>
    <w:rsid w:val="00BB5C0C"/>
    <w:rsid w:val="00BB70E8"/>
    <w:rsid w:val="00BB7932"/>
    <w:rsid w:val="00BC0BC5"/>
    <w:rsid w:val="00BC29AB"/>
    <w:rsid w:val="00BC3F08"/>
    <w:rsid w:val="00BC400D"/>
    <w:rsid w:val="00BC40C6"/>
    <w:rsid w:val="00BC468B"/>
    <w:rsid w:val="00BC4FA9"/>
    <w:rsid w:val="00BC5C0A"/>
    <w:rsid w:val="00BC60E0"/>
    <w:rsid w:val="00BC7111"/>
    <w:rsid w:val="00BC780B"/>
    <w:rsid w:val="00BD01E2"/>
    <w:rsid w:val="00BD1179"/>
    <w:rsid w:val="00BD1CA5"/>
    <w:rsid w:val="00BD1F19"/>
    <w:rsid w:val="00BD42E3"/>
    <w:rsid w:val="00BD5137"/>
    <w:rsid w:val="00BD5D5B"/>
    <w:rsid w:val="00BD6E44"/>
    <w:rsid w:val="00BD6F9F"/>
    <w:rsid w:val="00BD730E"/>
    <w:rsid w:val="00BD7765"/>
    <w:rsid w:val="00BE0803"/>
    <w:rsid w:val="00BE1C83"/>
    <w:rsid w:val="00BE1FB9"/>
    <w:rsid w:val="00BE424A"/>
    <w:rsid w:val="00BE6EA0"/>
    <w:rsid w:val="00BE7135"/>
    <w:rsid w:val="00BE75E9"/>
    <w:rsid w:val="00BE7753"/>
    <w:rsid w:val="00BE776C"/>
    <w:rsid w:val="00BE78C9"/>
    <w:rsid w:val="00BF00F6"/>
    <w:rsid w:val="00BF198C"/>
    <w:rsid w:val="00BF357D"/>
    <w:rsid w:val="00BF455D"/>
    <w:rsid w:val="00BF45FD"/>
    <w:rsid w:val="00BF5304"/>
    <w:rsid w:val="00C00BA6"/>
    <w:rsid w:val="00C029F8"/>
    <w:rsid w:val="00C02A88"/>
    <w:rsid w:val="00C02FEC"/>
    <w:rsid w:val="00C03D28"/>
    <w:rsid w:val="00C03FC3"/>
    <w:rsid w:val="00C0409C"/>
    <w:rsid w:val="00C04A8A"/>
    <w:rsid w:val="00C056EC"/>
    <w:rsid w:val="00C06142"/>
    <w:rsid w:val="00C07C39"/>
    <w:rsid w:val="00C11D8A"/>
    <w:rsid w:val="00C133DE"/>
    <w:rsid w:val="00C142B5"/>
    <w:rsid w:val="00C16AB0"/>
    <w:rsid w:val="00C17F63"/>
    <w:rsid w:val="00C2148F"/>
    <w:rsid w:val="00C23526"/>
    <w:rsid w:val="00C245EB"/>
    <w:rsid w:val="00C24EC3"/>
    <w:rsid w:val="00C27A51"/>
    <w:rsid w:val="00C30272"/>
    <w:rsid w:val="00C3056A"/>
    <w:rsid w:val="00C328AD"/>
    <w:rsid w:val="00C343C8"/>
    <w:rsid w:val="00C3652B"/>
    <w:rsid w:val="00C3778F"/>
    <w:rsid w:val="00C37BA9"/>
    <w:rsid w:val="00C407BE"/>
    <w:rsid w:val="00C41944"/>
    <w:rsid w:val="00C43984"/>
    <w:rsid w:val="00C47EF0"/>
    <w:rsid w:val="00C506B8"/>
    <w:rsid w:val="00C513BB"/>
    <w:rsid w:val="00C51AC2"/>
    <w:rsid w:val="00C53C23"/>
    <w:rsid w:val="00C54A38"/>
    <w:rsid w:val="00C55E0E"/>
    <w:rsid w:val="00C57BF8"/>
    <w:rsid w:val="00C60BCA"/>
    <w:rsid w:val="00C61038"/>
    <w:rsid w:val="00C619CA"/>
    <w:rsid w:val="00C621B8"/>
    <w:rsid w:val="00C65980"/>
    <w:rsid w:val="00C6627A"/>
    <w:rsid w:val="00C66EF3"/>
    <w:rsid w:val="00C67137"/>
    <w:rsid w:val="00C67573"/>
    <w:rsid w:val="00C73346"/>
    <w:rsid w:val="00C73D76"/>
    <w:rsid w:val="00C7467D"/>
    <w:rsid w:val="00C74DB8"/>
    <w:rsid w:val="00C75B86"/>
    <w:rsid w:val="00C75EE1"/>
    <w:rsid w:val="00C764A9"/>
    <w:rsid w:val="00C76E94"/>
    <w:rsid w:val="00C805C2"/>
    <w:rsid w:val="00C80FC8"/>
    <w:rsid w:val="00C8409F"/>
    <w:rsid w:val="00C85517"/>
    <w:rsid w:val="00C86A83"/>
    <w:rsid w:val="00C8740A"/>
    <w:rsid w:val="00C8757A"/>
    <w:rsid w:val="00C92021"/>
    <w:rsid w:val="00C92BB2"/>
    <w:rsid w:val="00C958E9"/>
    <w:rsid w:val="00C969D5"/>
    <w:rsid w:val="00C96DB0"/>
    <w:rsid w:val="00C970AD"/>
    <w:rsid w:val="00C97F35"/>
    <w:rsid w:val="00CA1325"/>
    <w:rsid w:val="00CA1C3E"/>
    <w:rsid w:val="00CA2999"/>
    <w:rsid w:val="00CA3A95"/>
    <w:rsid w:val="00CA539A"/>
    <w:rsid w:val="00CA5D14"/>
    <w:rsid w:val="00CA7397"/>
    <w:rsid w:val="00CB0BB9"/>
    <w:rsid w:val="00CB0F22"/>
    <w:rsid w:val="00CB1099"/>
    <w:rsid w:val="00CB1CAE"/>
    <w:rsid w:val="00CB1D4B"/>
    <w:rsid w:val="00CB2511"/>
    <w:rsid w:val="00CB397F"/>
    <w:rsid w:val="00CB3C37"/>
    <w:rsid w:val="00CB41A4"/>
    <w:rsid w:val="00CB509C"/>
    <w:rsid w:val="00CB563B"/>
    <w:rsid w:val="00CB6E95"/>
    <w:rsid w:val="00CB6F46"/>
    <w:rsid w:val="00CB735F"/>
    <w:rsid w:val="00CC2B26"/>
    <w:rsid w:val="00CC2FE5"/>
    <w:rsid w:val="00CC7A95"/>
    <w:rsid w:val="00CC7FAC"/>
    <w:rsid w:val="00CD00F3"/>
    <w:rsid w:val="00CD0DD5"/>
    <w:rsid w:val="00CD1D63"/>
    <w:rsid w:val="00CD1DF4"/>
    <w:rsid w:val="00CD46DE"/>
    <w:rsid w:val="00CD51E4"/>
    <w:rsid w:val="00CE282D"/>
    <w:rsid w:val="00CE2FBC"/>
    <w:rsid w:val="00CE3B20"/>
    <w:rsid w:val="00CE3FD8"/>
    <w:rsid w:val="00CE4A4F"/>
    <w:rsid w:val="00CE5B06"/>
    <w:rsid w:val="00CF0D77"/>
    <w:rsid w:val="00CF1B98"/>
    <w:rsid w:val="00CF2315"/>
    <w:rsid w:val="00CF2708"/>
    <w:rsid w:val="00CF2E8F"/>
    <w:rsid w:val="00CF3D63"/>
    <w:rsid w:val="00CF487E"/>
    <w:rsid w:val="00CF49E6"/>
    <w:rsid w:val="00CF5291"/>
    <w:rsid w:val="00CF5301"/>
    <w:rsid w:val="00CF551A"/>
    <w:rsid w:val="00CF5A04"/>
    <w:rsid w:val="00CF73E1"/>
    <w:rsid w:val="00CF75DE"/>
    <w:rsid w:val="00D00698"/>
    <w:rsid w:val="00D00D4E"/>
    <w:rsid w:val="00D02F76"/>
    <w:rsid w:val="00D03C4C"/>
    <w:rsid w:val="00D044BC"/>
    <w:rsid w:val="00D053FC"/>
    <w:rsid w:val="00D056D8"/>
    <w:rsid w:val="00D06853"/>
    <w:rsid w:val="00D10302"/>
    <w:rsid w:val="00D107F9"/>
    <w:rsid w:val="00D10E2F"/>
    <w:rsid w:val="00D11CEF"/>
    <w:rsid w:val="00D125D1"/>
    <w:rsid w:val="00D126C9"/>
    <w:rsid w:val="00D12D62"/>
    <w:rsid w:val="00D12EE8"/>
    <w:rsid w:val="00D13269"/>
    <w:rsid w:val="00D14073"/>
    <w:rsid w:val="00D14ADA"/>
    <w:rsid w:val="00D15A2F"/>
    <w:rsid w:val="00D16265"/>
    <w:rsid w:val="00D169C1"/>
    <w:rsid w:val="00D20F82"/>
    <w:rsid w:val="00D225FE"/>
    <w:rsid w:val="00D23A46"/>
    <w:rsid w:val="00D24BAE"/>
    <w:rsid w:val="00D24D44"/>
    <w:rsid w:val="00D250CE"/>
    <w:rsid w:val="00D257CE"/>
    <w:rsid w:val="00D25842"/>
    <w:rsid w:val="00D27471"/>
    <w:rsid w:val="00D311FC"/>
    <w:rsid w:val="00D320E7"/>
    <w:rsid w:val="00D338B2"/>
    <w:rsid w:val="00D34ED0"/>
    <w:rsid w:val="00D35DB3"/>
    <w:rsid w:val="00D35E50"/>
    <w:rsid w:val="00D3621D"/>
    <w:rsid w:val="00D40FF2"/>
    <w:rsid w:val="00D410E8"/>
    <w:rsid w:val="00D419A7"/>
    <w:rsid w:val="00D41EB0"/>
    <w:rsid w:val="00D42685"/>
    <w:rsid w:val="00D4283E"/>
    <w:rsid w:val="00D43FC6"/>
    <w:rsid w:val="00D453CC"/>
    <w:rsid w:val="00D47DBE"/>
    <w:rsid w:val="00D506E5"/>
    <w:rsid w:val="00D51F2B"/>
    <w:rsid w:val="00D52B81"/>
    <w:rsid w:val="00D52D2D"/>
    <w:rsid w:val="00D536AB"/>
    <w:rsid w:val="00D563A4"/>
    <w:rsid w:val="00D56CA1"/>
    <w:rsid w:val="00D56E5E"/>
    <w:rsid w:val="00D576F1"/>
    <w:rsid w:val="00D57C45"/>
    <w:rsid w:val="00D60895"/>
    <w:rsid w:val="00D653AE"/>
    <w:rsid w:val="00D659BC"/>
    <w:rsid w:val="00D6604B"/>
    <w:rsid w:val="00D70912"/>
    <w:rsid w:val="00D70AC6"/>
    <w:rsid w:val="00D71C02"/>
    <w:rsid w:val="00D747CA"/>
    <w:rsid w:val="00D76603"/>
    <w:rsid w:val="00D8164F"/>
    <w:rsid w:val="00D833D5"/>
    <w:rsid w:val="00D83D97"/>
    <w:rsid w:val="00D84292"/>
    <w:rsid w:val="00D84508"/>
    <w:rsid w:val="00D84EA2"/>
    <w:rsid w:val="00D91235"/>
    <w:rsid w:val="00D9136F"/>
    <w:rsid w:val="00D916D1"/>
    <w:rsid w:val="00D94094"/>
    <w:rsid w:val="00D944EA"/>
    <w:rsid w:val="00D96E3B"/>
    <w:rsid w:val="00DA19E4"/>
    <w:rsid w:val="00DA2241"/>
    <w:rsid w:val="00DA3392"/>
    <w:rsid w:val="00DA35EE"/>
    <w:rsid w:val="00DA35F7"/>
    <w:rsid w:val="00DA3F36"/>
    <w:rsid w:val="00DA47AA"/>
    <w:rsid w:val="00DA52BB"/>
    <w:rsid w:val="00DA66E7"/>
    <w:rsid w:val="00DA7B5D"/>
    <w:rsid w:val="00DB0BF0"/>
    <w:rsid w:val="00DB1B81"/>
    <w:rsid w:val="00DB2969"/>
    <w:rsid w:val="00DB2C86"/>
    <w:rsid w:val="00DB2FD1"/>
    <w:rsid w:val="00DB363B"/>
    <w:rsid w:val="00DB3987"/>
    <w:rsid w:val="00DB3C0B"/>
    <w:rsid w:val="00DB6066"/>
    <w:rsid w:val="00DB6FCE"/>
    <w:rsid w:val="00DB7635"/>
    <w:rsid w:val="00DB79B8"/>
    <w:rsid w:val="00DC0804"/>
    <w:rsid w:val="00DC2F05"/>
    <w:rsid w:val="00DC3AB0"/>
    <w:rsid w:val="00DC443D"/>
    <w:rsid w:val="00DC5CCE"/>
    <w:rsid w:val="00DD028D"/>
    <w:rsid w:val="00DD0F2C"/>
    <w:rsid w:val="00DD11E7"/>
    <w:rsid w:val="00DD276C"/>
    <w:rsid w:val="00DD4825"/>
    <w:rsid w:val="00DD5BC3"/>
    <w:rsid w:val="00DE1418"/>
    <w:rsid w:val="00DE1896"/>
    <w:rsid w:val="00DE3548"/>
    <w:rsid w:val="00DE4E0D"/>
    <w:rsid w:val="00DE5819"/>
    <w:rsid w:val="00DE5822"/>
    <w:rsid w:val="00DE6AD8"/>
    <w:rsid w:val="00DE76B8"/>
    <w:rsid w:val="00DE7822"/>
    <w:rsid w:val="00DF1862"/>
    <w:rsid w:val="00DF1ABC"/>
    <w:rsid w:val="00DF2078"/>
    <w:rsid w:val="00DF25BC"/>
    <w:rsid w:val="00DF26D5"/>
    <w:rsid w:val="00DF34AD"/>
    <w:rsid w:val="00DF687F"/>
    <w:rsid w:val="00E00608"/>
    <w:rsid w:val="00E023A4"/>
    <w:rsid w:val="00E05FD5"/>
    <w:rsid w:val="00E06E89"/>
    <w:rsid w:val="00E107DD"/>
    <w:rsid w:val="00E132E9"/>
    <w:rsid w:val="00E1383F"/>
    <w:rsid w:val="00E14662"/>
    <w:rsid w:val="00E14C1E"/>
    <w:rsid w:val="00E15BF0"/>
    <w:rsid w:val="00E16E66"/>
    <w:rsid w:val="00E208A8"/>
    <w:rsid w:val="00E20A24"/>
    <w:rsid w:val="00E20EA1"/>
    <w:rsid w:val="00E21B66"/>
    <w:rsid w:val="00E21E26"/>
    <w:rsid w:val="00E220DC"/>
    <w:rsid w:val="00E222FC"/>
    <w:rsid w:val="00E22A15"/>
    <w:rsid w:val="00E246AB"/>
    <w:rsid w:val="00E24E1B"/>
    <w:rsid w:val="00E252EC"/>
    <w:rsid w:val="00E25497"/>
    <w:rsid w:val="00E2684D"/>
    <w:rsid w:val="00E3038A"/>
    <w:rsid w:val="00E3039A"/>
    <w:rsid w:val="00E315C5"/>
    <w:rsid w:val="00E334E0"/>
    <w:rsid w:val="00E357E3"/>
    <w:rsid w:val="00E35A9B"/>
    <w:rsid w:val="00E35BC7"/>
    <w:rsid w:val="00E36CBC"/>
    <w:rsid w:val="00E40CB7"/>
    <w:rsid w:val="00E413CF"/>
    <w:rsid w:val="00E41A8D"/>
    <w:rsid w:val="00E423C7"/>
    <w:rsid w:val="00E42471"/>
    <w:rsid w:val="00E432C1"/>
    <w:rsid w:val="00E446B4"/>
    <w:rsid w:val="00E456CB"/>
    <w:rsid w:val="00E46950"/>
    <w:rsid w:val="00E4709E"/>
    <w:rsid w:val="00E47468"/>
    <w:rsid w:val="00E477AE"/>
    <w:rsid w:val="00E47CED"/>
    <w:rsid w:val="00E507E9"/>
    <w:rsid w:val="00E50E3B"/>
    <w:rsid w:val="00E51DDF"/>
    <w:rsid w:val="00E5291C"/>
    <w:rsid w:val="00E54964"/>
    <w:rsid w:val="00E55E3A"/>
    <w:rsid w:val="00E57193"/>
    <w:rsid w:val="00E57947"/>
    <w:rsid w:val="00E60068"/>
    <w:rsid w:val="00E61502"/>
    <w:rsid w:val="00E62755"/>
    <w:rsid w:val="00E62A01"/>
    <w:rsid w:val="00E64DB6"/>
    <w:rsid w:val="00E655BF"/>
    <w:rsid w:val="00E707E6"/>
    <w:rsid w:val="00E713E9"/>
    <w:rsid w:val="00E7158E"/>
    <w:rsid w:val="00E72A5A"/>
    <w:rsid w:val="00E73309"/>
    <w:rsid w:val="00E73419"/>
    <w:rsid w:val="00E745B1"/>
    <w:rsid w:val="00E75F8F"/>
    <w:rsid w:val="00E777B6"/>
    <w:rsid w:val="00E82E8D"/>
    <w:rsid w:val="00E83007"/>
    <w:rsid w:val="00E8422B"/>
    <w:rsid w:val="00E849FA"/>
    <w:rsid w:val="00E90B36"/>
    <w:rsid w:val="00E92116"/>
    <w:rsid w:val="00E926C3"/>
    <w:rsid w:val="00E93092"/>
    <w:rsid w:val="00E94C4F"/>
    <w:rsid w:val="00E957B2"/>
    <w:rsid w:val="00E95EEC"/>
    <w:rsid w:val="00E9696C"/>
    <w:rsid w:val="00E96AC3"/>
    <w:rsid w:val="00E97293"/>
    <w:rsid w:val="00E978E0"/>
    <w:rsid w:val="00EA0E77"/>
    <w:rsid w:val="00EA3426"/>
    <w:rsid w:val="00EA38DC"/>
    <w:rsid w:val="00EA4F0F"/>
    <w:rsid w:val="00EA54DB"/>
    <w:rsid w:val="00EB3234"/>
    <w:rsid w:val="00EB37ED"/>
    <w:rsid w:val="00EB3C90"/>
    <w:rsid w:val="00EB3E3A"/>
    <w:rsid w:val="00EB521C"/>
    <w:rsid w:val="00EB5960"/>
    <w:rsid w:val="00EB6753"/>
    <w:rsid w:val="00EB6AD1"/>
    <w:rsid w:val="00EB6F20"/>
    <w:rsid w:val="00EB7011"/>
    <w:rsid w:val="00EC11E1"/>
    <w:rsid w:val="00EC23B7"/>
    <w:rsid w:val="00EC2595"/>
    <w:rsid w:val="00EC3716"/>
    <w:rsid w:val="00ED021B"/>
    <w:rsid w:val="00ED0B84"/>
    <w:rsid w:val="00ED0F3E"/>
    <w:rsid w:val="00ED1682"/>
    <w:rsid w:val="00ED16C6"/>
    <w:rsid w:val="00ED1E10"/>
    <w:rsid w:val="00ED1F1B"/>
    <w:rsid w:val="00ED35E1"/>
    <w:rsid w:val="00ED4C58"/>
    <w:rsid w:val="00ED5E23"/>
    <w:rsid w:val="00ED63DD"/>
    <w:rsid w:val="00ED6B4F"/>
    <w:rsid w:val="00EE186C"/>
    <w:rsid w:val="00EE2748"/>
    <w:rsid w:val="00EE45B6"/>
    <w:rsid w:val="00EE495A"/>
    <w:rsid w:val="00EE4EA1"/>
    <w:rsid w:val="00EE544C"/>
    <w:rsid w:val="00EE5F53"/>
    <w:rsid w:val="00EE6C92"/>
    <w:rsid w:val="00EE70F3"/>
    <w:rsid w:val="00EE78B0"/>
    <w:rsid w:val="00EF1C60"/>
    <w:rsid w:val="00EF23D7"/>
    <w:rsid w:val="00EF2B64"/>
    <w:rsid w:val="00EF31E2"/>
    <w:rsid w:val="00EF3428"/>
    <w:rsid w:val="00EF36A5"/>
    <w:rsid w:val="00EF44DF"/>
    <w:rsid w:val="00EF6238"/>
    <w:rsid w:val="00EF65EB"/>
    <w:rsid w:val="00EF74E1"/>
    <w:rsid w:val="00EF7B84"/>
    <w:rsid w:val="00F01052"/>
    <w:rsid w:val="00F01856"/>
    <w:rsid w:val="00F0337F"/>
    <w:rsid w:val="00F05630"/>
    <w:rsid w:val="00F05887"/>
    <w:rsid w:val="00F0618C"/>
    <w:rsid w:val="00F06EEB"/>
    <w:rsid w:val="00F10123"/>
    <w:rsid w:val="00F1192D"/>
    <w:rsid w:val="00F11F68"/>
    <w:rsid w:val="00F13FA3"/>
    <w:rsid w:val="00F13FD0"/>
    <w:rsid w:val="00F14290"/>
    <w:rsid w:val="00F158DB"/>
    <w:rsid w:val="00F2015D"/>
    <w:rsid w:val="00F210BC"/>
    <w:rsid w:val="00F21BCC"/>
    <w:rsid w:val="00F2449A"/>
    <w:rsid w:val="00F25515"/>
    <w:rsid w:val="00F31F10"/>
    <w:rsid w:val="00F3314D"/>
    <w:rsid w:val="00F37AD5"/>
    <w:rsid w:val="00F37BE0"/>
    <w:rsid w:val="00F40997"/>
    <w:rsid w:val="00F40B24"/>
    <w:rsid w:val="00F41A4F"/>
    <w:rsid w:val="00F4341F"/>
    <w:rsid w:val="00F45C89"/>
    <w:rsid w:val="00F50D50"/>
    <w:rsid w:val="00F518F2"/>
    <w:rsid w:val="00F5254D"/>
    <w:rsid w:val="00F545CF"/>
    <w:rsid w:val="00F56592"/>
    <w:rsid w:val="00F56D3C"/>
    <w:rsid w:val="00F5755C"/>
    <w:rsid w:val="00F5794E"/>
    <w:rsid w:val="00F6084F"/>
    <w:rsid w:val="00F60EB6"/>
    <w:rsid w:val="00F61818"/>
    <w:rsid w:val="00F61D52"/>
    <w:rsid w:val="00F65273"/>
    <w:rsid w:val="00F65740"/>
    <w:rsid w:val="00F66F1B"/>
    <w:rsid w:val="00F67785"/>
    <w:rsid w:val="00F678CE"/>
    <w:rsid w:val="00F70A56"/>
    <w:rsid w:val="00F711E4"/>
    <w:rsid w:val="00F765B5"/>
    <w:rsid w:val="00F776E7"/>
    <w:rsid w:val="00F8273F"/>
    <w:rsid w:val="00F83AC7"/>
    <w:rsid w:val="00F841AF"/>
    <w:rsid w:val="00F84337"/>
    <w:rsid w:val="00F85708"/>
    <w:rsid w:val="00F87280"/>
    <w:rsid w:val="00F91A38"/>
    <w:rsid w:val="00F92F13"/>
    <w:rsid w:val="00F9375D"/>
    <w:rsid w:val="00F93802"/>
    <w:rsid w:val="00F94BD6"/>
    <w:rsid w:val="00F95153"/>
    <w:rsid w:val="00F95AAC"/>
    <w:rsid w:val="00FA02E6"/>
    <w:rsid w:val="00FA0746"/>
    <w:rsid w:val="00FA0CAE"/>
    <w:rsid w:val="00FA236F"/>
    <w:rsid w:val="00FA24C2"/>
    <w:rsid w:val="00FA26E7"/>
    <w:rsid w:val="00FA3FF6"/>
    <w:rsid w:val="00FB11EC"/>
    <w:rsid w:val="00FB34C0"/>
    <w:rsid w:val="00FB44FA"/>
    <w:rsid w:val="00FB519C"/>
    <w:rsid w:val="00FB552A"/>
    <w:rsid w:val="00FB5B55"/>
    <w:rsid w:val="00FC09E3"/>
    <w:rsid w:val="00FC122B"/>
    <w:rsid w:val="00FC305E"/>
    <w:rsid w:val="00FC398F"/>
    <w:rsid w:val="00FC3CA4"/>
    <w:rsid w:val="00FC3E49"/>
    <w:rsid w:val="00FC4401"/>
    <w:rsid w:val="00FC4656"/>
    <w:rsid w:val="00FC54D1"/>
    <w:rsid w:val="00FC5E0A"/>
    <w:rsid w:val="00FC756F"/>
    <w:rsid w:val="00FD28F3"/>
    <w:rsid w:val="00FD36E6"/>
    <w:rsid w:val="00FD5F1B"/>
    <w:rsid w:val="00FD6116"/>
    <w:rsid w:val="00FD62B6"/>
    <w:rsid w:val="00FD70EA"/>
    <w:rsid w:val="00FD797C"/>
    <w:rsid w:val="00FE0C70"/>
    <w:rsid w:val="00FE42F9"/>
    <w:rsid w:val="00FE57F9"/>
    <w:rsid w:val="00FE5D6B"/>
    <w:rsid w:val="00FE6CF5"/>
    <w:rsid w:val="00FE6EC7"/>
    <w:rsid w:val="00FF20F4"/>
    <w:rsid w:val="00FF3714"/>
    <w:rsid w:val="00FF3EC6"/>
    <w:rsid w:val="00FF448F"/>
    <w:rsid w:val="00FF473D"/>
    <w:rsid w:val="00FF5C56"/>
    <w:rsid w:val="00FF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A3"/>
    <w:rPr>
      <w:sz w:val="24"/>
      <w:szCs w:val="24"/>
      <w:lang w:val="en-US" w:eastAsia="en-US"/>
    </w:rPr>
  </w:style>
  <w:style w:type="paragraph" w:styleId="Heading1">
    <w:name w:val="heading 1"/>
    <w:basedOn w:val="Normal"/>
    <w:next w:val="Normal"/>
    <w:qFormat/>
    <w:rsid w:val="005C06A3"/>
    <w:pPr>
      <w:keepNext/>
      <w:jc w:val="center"/>
      <w:outlineLvl w:val="0"/>
    </w:pPr>
    <w:rPr>
      <w:b/>
      <w:sz w:val="32"/>
      <w:szCs w:val="28"/>
    </w:rPr>
  </w:style>
  <w:style w:type="paragraph" w:styleId="Heading2">
    <w:name w:val="heading 2"/>
    <w:basedOn w:val="Normal"/>
    <w:next w:val="Normal"/>
    <w:qFormat/>
    <w:rsid w:val="005C06A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06A3"/>
    <w:rPr>
      <w:b/>
      <w:sz w:val="28"/>
      <w:szCs w:val="28"/>
    </w:rPr>
  </w:style>
  <w:style w:type="paragraph" w:styleId="BodyText2">
    <w:name w:val="Body Text 2"/>
    <w:basedOn w:val="Normal"/>
    <w:link w:val="BodyText2Char"/>
    <w:rsid w:val="005C06A3"/>
    <w:pPr>
      <w:jc w:val="both"/>
    </w:pPr>
    <w:rPr>
      <w:rFonts w:ascii="Arial" w:hAnsi="Arial" w:cs="Arial"/>
    </w:rPr>
  </w:style>
  <w:style w:type="paragraph" w:styleId="BodyTextIndent">
    <w:name w:val="Body Text Indent"/>
    <w:basedOn w:val="Normal"/>
    <w:rsid w:val="005C06A3"/>
    <w:pPr>
      <w:ind w:left="360"/>
      <w:jc w:val="both"/>
    </w:pPr>
    <w:rPr>
      <w:b/>
    </w:rPr>
  </w:style>
  <w:style w:type="paragraph" w:styleId="BodyText3">
    <w:name w:val="Body Text 3"/>
    <w:basedOn w:val="Normal"/>
    <w:link w:val="BodyText3Char"/>
    <w:rsid w:val="005C06A3"/>
    <w:rPr>
      <w:rFonts w:ascii="Arial" w:hAnsi="Arial" w:cs="Arial"/>
      <w:b/>
      <w:szCs w:val="28"/>
    </w:rPr>
  </w:style>
  <w:style w:type="paragraph" w:styleId="BalloonText">
    <w:name w:val="Balloon Text"/>
    <w:basedOn w:val="Normal"/>
    <w:semiHidden/>
    <w:rsid w:val="00FB552A"/>
    <w:rPr>
      <w:rFonts w:ascii="Lucida Grande" w:hAnsi="Lucida Grande"/>
      <w:sz w:val="18"/>
      <w:szCs w:val="18"/>
    </w:rPr>
  </w:style>
  <w:style w:type="character" w:styleId="Hyperlink">
    <w:name w:val="Hyperlink"/>
    <w:basedOn w:val="DefaultParagraphFont"/>
    <w:rsid w:val="006C1B6E"/>
    <w:rPr>
      <w:color w:val="0000FF"/>
      <w:u w:val="single"/>
    </w:rPr>
  </w:style>
  <w:style w:type="paragraph" w:styleId="ListParagraph">
    <w:name w:val="List Paragraph"/>
    <w:basedOn w:val="Normal"/>
    <w:uiPriority w:val="34"/>
    <w:qFormat/>
    <w:rsid w:val="0041322A"/>
    <w:pPr>
      <w:ind w:left="720"/>
    </w:pPr>
  </w:style>
  <w:style w:type="table" w:styleId="TableGrid">
    <w:name w:val="Table Grid"/>
    <w:basedOn w:val="TableNormal"/>
    <w:uiPriority w:val="59"/>
    <w:rsid w:val="009A1D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0618C"/>
    <w:pPr>
      <w:tabs>
        <w:tab w:val="center" w:pos="4513"/>
        <w:tab w:val="right" w:pos="9026"/>
      </w:tabs>
    </w:pPr>
  </w:style>
  <w:style w:type="character" w:customStyle="1" w:styleId="HeaderChar">
    <w:name w:val="Header Char"/>
    <w:basedOn w:val="DefaultParagraphFont"/>
    <w:link w:val="Header"/>
    <w:rsid w:val="00F0618C"/>
    <w:rPr>
      <w:sz w:val="24"/>
      <w:szCs w:val="24"/>
      <w:lang w:val="en-US" w:eastAsia="en-US"/>
    </w:rPr>
  </w:style>
  <w:style w:type="paragraph" w:styleId="Footer">
    <w:name w:val="footer"/>
    <w:basedOn w:val="Normal"/>
    <w:link w:val="FooterChar"/>
    <w:uiPriority w:val="99"/>
    <w:rsid w:val="00F0618C"/>
    <w:pPr>
      <w:tabs>
        <w:tab w:val="center" w:pos="4513"/>
        <w:tab w:val="right" w:pos="9026"/>
      </w:tabs>
    </w:pPr>
  </w:style>
  <w:style w:type="character" w:customStyle="1" w:styleId="FooterChar">
    <w:name w:val="Footer Char"/>
    <w:basedOn w:val="DefaultParagraphFont"/>
    <w:link w:val="Footer"/>
    <w:uiPriority w:val="99"/>
    <w:rsid w:val="00F0618C"/>
    <w:rPr>
      <w:sz w:val="24"/>
      <w:szCs w:val="24"/>
      <w:lang w:val="en-US" w:eastAsia="en-US"/>
    </w:rPr>
  </w:style>
  <w:style w:type="character" w:customStyle="1" w:styleId="NoSpacingChar">
    <w:name w:val="No Spacing Char"/>
    <w:basedOn w:val="DefaultParagraphFont"/>
    <w:link w:val="NoSpacing"/>
    <w:uiPriority w:val="1"/>
    <w:locked/>
    <w:rsid w:val="009F18E3"/>
    <w:rPr>
      <w:sz w:val="22"/>
      <w:szCs w:val="22"/>
      <w:lang w:val="en-US" w:eastAsia="en-US" w:bidi="en-US"/>
    </w:rPr>
  </w:style>
  <w:style w:type="paragraph" w:styleId="NoSpacing">
    <w:name w:val="No Spacing"/>
    <w:basedOn w:val="Normal"/>
    <w:link w:val="NoSpacingChar"/>
    <w:uiPriority w:val="1"/>
    <w:qFormat/>
    <w:rsid w:val="009F18E3"/>
    <w:rPr>
      <w:sz w:val="22"/>
      <w:szCs w:val="22"/>
      <w:lang w:bidi="en-US"/>
    </w:rPr>
  </w:style>
  <w:style w:type="paragraph" w:styleId="PlainText">
    <w:name w:val="Plain Text"/>
    <w:basedOn w:val="Normal"/>
    <w:link w:val="PlainTextChar"/>
    <w:uiPriority w:val="99"/>
    <w:unhideWhenUsed/>
    <w:rsid w:val="004206D4"/>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4206D4"/>
    <w:rPr>
      <w:rFonts w:ascii="Consolas" w:eastAsia="Calibri" w:hAnsi="Consolas" w:cs="Times New Roman"/>
      <w:sz w:val="21"/>
      <w:szCs w:val="21"/>
      <w:lang w:eastAsia="en-US"/>
    </w:rPr>
  </w:style>
  <w:style w:type="paragraph" w:styleId="NormalWeb">
    <w:name w:val="Normal (Web)"/>
    <w:basedOn w:val="Normal"/>
    <w:uiPriority w:val="99"/>
    <w:unhideWhenUsed/>
    <w:rsid w:val="00902CC7"/>
    <w:pPr>
      <w:spacing w:before="100" w:beforeAutospacing="1" w:after="100" w:afterAutospacing="1"/>
    </w:pPr>
    <w:rPr>
      <w:lang w:val="en-AU" w:eastAsia="en-AU"/>
    </w:rPr>
  </w:style>
  <w:style w:type="character" w:styleId="Strong">
    <w:name w:val="Strong"/>
    <w:basedOn w:val="DefaultParagraphFont"/>
    <w:uiPriority w:val="22"/>
    <w:qFormat/>
    <w:rsid w:val="002637D2"/>
    <w:rPr>
      <w:b/>
      <w:bCs/>
    </w:rPr>
  </w:style>
  <w:style w:type="character" w:customStyle="1" w:styleId="BodyText2Char">
    <w:name w:val="Body Text 2 Char"/>
    <w:basedOn w:val="DefaultParagraphFont"/>
    <w:link w:val="BodyText2"/>
    <w:rsid w:val="008B64CC"/>
    <w:rPr>
      <w:rFonts w:ascii="Arial" w:hAnsi="Arial" w:cs="Arial"/>
      <w:sz w:val="24"/>
      <w:szCs w:val="24"/>
      <w:lang w:val="en-US" w:eastAsia="en-US"/>
    </w:rPr>
  </w:style>
  <w:style w:type="character" w:styleId="CommentReference">
    <w:name w:val="annotation reference"/>
    <w:basedOn w:val="DefaultParagraphFont"/>
    <w:rsid w:val="00C41944"/>
    <w:rPr>
      <w:sz w:val="16"/>
      <w:szCs w:val="16"/>
    </w:rPr>
  </w:style>
  <w:style w:type="paragraph" w:styleId="CommentText">
    <w:name w:val="annotation text"/>
    <w:basedOn w:val="Normal"/>
    <w:link w:val="CommentTextChar"/>
    <w:rsid w:val="00C41944"/>
    <w:rPr>
      <w:sz w:val="20"/>
      <w:szCs w:val="20"/>
    </w:rPr>
  </w:style>
  <w:style w:type="character" w:customStyle="1" w:styleId="CommentTextChar">
    <w:name w:val="Comment Text Char"/>
    <w:basedOn w:val="DefaultParagraphFont"/>
    <w:link w:val="CommentText"/>
    <w:rsid w:val="00C41944"/>
    <w:rPr>
      <w:lang w:val="en-US" w:eastAsia="en-US"/>
    </w:rPr>
  </w:style>
  <w:style w:type="paragraph" w:styleId="CommentSubject">
    <w:name w:val="annotation subject"/>
    <w:basedOn w:val="CommentText"/>
    <w:next w:val="CommentText"/>
    <w:link w:val="CommentSubjectChar"/>
    <w:rsid w:val="00C41944"/>
    <w:rPr>
      <w:b/>
      <w:bCs/>
    </w:rPr>
  </w:style>
  <w:style w:type="character" w:customStyle="1" w:styleId="CommentSubjectChar">
    <w:name w:val="Comment Subject Char"/>
    <w:basedOn w:val="CommentTextChar"/>
    <w:link w:val="CommentSubject"/>
    <w:rsid w:val="00C41944"/>
    <w:rPr>
      <w:b/>
      <w:bCs/>
      <w:lang w:val="en-US" w:eastAsia="en-US"/>
    </w:rPr>
  </w:style>
  <w:style w:type="character" w:customStyle="1" w:styleId="BodyText3Char">
    <w:name w:val="Body Text 3 Char"/>
    <w:basedOn w:val="DefaultParagraphFont"/>
    <w:link w:val="BodyText3"/>
    <w:rsid w:val="00D25842"/>
    <w:rPr>
      <w:rFonts w:ascii="Arial" w:hAnsi="Arial" w:cs="Arial"/>
      <w:b/>
      <w:sz w:val="24"/>
      <w:szCs w:val="28"/>
      <w:lang w:val="en-US" w:eastAsia="en-US"/>
    </w:rPr>
  </w:style>
  <w:style w:type="paragraph" w:customStyle="1" w:styleId="ASRBodyText">
    <w:name w:val="ASR Body Text"/>
    <w:basedOn w:val="Normal"/>
    <w:link w:val="ASRBodyTextChar"/>
    <w:rsid w:val="008A6C29"/>
    <w:pPr>
      <w:spacing w:before="120"/>
      <w:jc w:val="both"/>
    </w:pPr>
    <w:rPr>
      <w:rFonts w:ascii="Arial" w:hAnsi="Arial"/>
      <w:iCs/>
      <w:color w:val="000000"/>
      <w:sz w:val="20"/>
      <w:szCs w:val="20"/>
      <w:lang w:val="en-AU" w:eastAsia="en-AU"/>
    </w:rPr>
  </w:style>
  <w:style w:type="character" w:customStyle="1" w:styleId="ASRBodyTextChar">
    <w:name w:val="ASR Body Text Char"/>
    <w:basedOn w:val="DefaultParagraphFont"/>
    <w:link w:val="ASRBodyText"/>
    <w:rsid w:val="008A6C29"/>
    <w:rPr>
      <w:rFonts w:ascii="Arial" w:hAnsi="Arial"/>
      <w:iCs/>
      <w:color w:val="000000"/>
    </w:rPr>
  </w:style>
  <w:style w:type="character" w:customStyle="1" w:styleId="apple-converted-space">
    <w:name w:val="apple-converted-space"/>
    <w:basedOn w:val="DefaultParagraphFont"/>
    <w:rsid w:val="00053997"/>
  </w:style>
  <w:style w:type="paragraph" w:customStyle="1" w:styleId="Default">
    <w:name w:val="Default"/>
    <w:rsid w:val="00F2015D"/>
    <w:pPr>
      <w:autoSpaceDE w:val="0"/>
      <w:autoSpaceDN w:val="0"/>
      <w:adjustRightInd w:val="0"/>
    </w:pPr>
    <w:rPr>
      <w:color w:val="000000"/>
      <w:sz w:val="24"/>
      <w:szCs w:val="24"/>
    </w:rPr>
  </w:style>
  <w:style w:type="character" w:styleId="HTMLCite">
    <w:name w:val="HTML Cite"/>
    <w:basedOn w:val="DefaultParagraphFont"/>
    <w:uiPriority w:val="99"/>
    <w:semiHidden/>
    <w:unhideWhenUsed/>
    <w:rsid w:val="000E7D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A3"/>
    <w:rPr>
      <w:sz w:val="24"/>
      <w:szCs w:val="24"/>
      <w:lang w:val="en-US" w:eastAsia="en-US"/>
    </w:rPr>
  </w:style>
  <w:style w:type="paragraph" w:styleId="Heading1">
    <w:name w:val="heading 1"/>
    <w:basedOn w:val="Normal"/>
    <w:next w:val="Normal"/>
    <w:qFormat/>
    <w:rsid w:val="005C06A3"/>
    <w:pPr>
      <w:keepNext/>
      <w:jc w:val="center"/>
      <w:outlineLvl w:val="0"/>
    </w:pPr>
    <w:rPr>
      <w:b/>
      <w:sz w:val="32"/>
      <w:szCs w:val="28"/>
    </w:rPr>
  </w:style>
  <w:style w:type="paragraph" w:styleId="Heading2">
    <w:name w:val="heading 2"/>
    <w:basedOn w:val="Normal"/>
    <w:next w:val="Normal"/>
    <w:qFormat/>
    <w:rsid w:val="005C06A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06A3"/>
    <w:rPr>
      <w:b/>
      <w:sz w:val="28"/>
      <w:szCs w:val="28"/>
    </w:rPr>
  </w:style>
  <w:style w:type="paragraph" w:styleId="BodyText2">
    <w:name w:val="Body Text 2"/>
    <w:basedOn w:val="Normal"/>
    <w:link w:val="BodyText2Char"/>
    <w:rsid w:val="005C06A3"/>
    <w:pPr>
      <w:jc w:val="both"/>
    </w:pPr>
    <w:rPr>
      <w:rFonts w:ascii="Arial" w:hAnsi="Arial" w:cs="Arial"/>
    </w:rPr>
  </w:style>
  <w:style w:type="paragraph" w:styleId="BodyTextIndent">
    <w:name w:val="Body Text Indent"/>
    <w:basedOn w:val="Normal"/>
    <w:rsid w:val="005C06A3"/>
    <w:pPr>
      <w:ind w:left="360"/>
      <w:jc w:val="both"/>
    </w:pPr>
    <w:rPr>
      <w:b/>
    </w:rPr>
  </w:style>
  <w:style w:type="paragraph" w:styleId="BodyText3">
    <w:name w:val="Body Text 3"/>
    <w:basedOn w:val="Normal"/>
    <w:link w:val="BodyText3Char"/>
    <w:rsid w:val="005C06A3"/>
    <w:rPr>
      <w:rFonts w:ascii="Arial" w:hAnsi="Arial" w:cs="Arial"/>
      <w:b/>
      <w:szCs w:val="28"/>
    </w:rPr>
  </w:style>
  <w:style w:type="paragraph" w:styleId="BalloonText">
    <w:name w:val="Balloon Text"/>
    <w:basedOn w:val="Normal"/>
    <w:semiHidden/>
    <w:rsid w:val="00FB552A"/>
    <w:rPr>
      <w:rFonts w:ascii="Lucida Grande" w:hAnsi="Lucida Grande"/>
      <w:sz w:val="18"/>
      <w:szCs w:val="18"/>
    </w:rPr>
  </w:style>
  <w:style w:type="character" w:styleId="Hyperlink">
    <w:name w:val="Hyperlink"/>
    <w:basedOn w:val="DefaultParagraphFont"/>
    <w:rsid w:val="006C1B6E"/>
    <w:rPr>
      <w:color w:val="0000FF"/>
      <w:u w:val="single"/>
    </w:rPr>
  </w:style>
  <w:style w:type="paragraph" w:styleId="ListParagraph">
    <w:name w:val="List Paragraph"/>
    <w:basedOn w:val="Normal"/>
    <w:uiPriority w:val="34"/>
    <w:qFormat/>
    <w:rsid w:val="0041322A"/>
    <w:pPr>
      <w:ind w:left="720"/>
    </w:pPr>
  </w:style>
  <w:style w:type="table" w:styleId="TableGrid">
    <w:name w:val="Table Grid"/>
    <w:basedOn w:val="TableNormal"/>
    <w:uiPriority w:val="59"/>
    <w:rsid w:val="009A1D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0618C"/>
    <w:pPr>
      <w:tabs>
        <w:tab w:val="center" w:pos="4513"/>
        <w:tab w:val="right" w:pos="9026"/>
      </w:tabs>
    </w:pPr>
  </w:style>
  <w:style w:type="character" w:customStyle="1" w:styleId="HeaderChar">
    <w:name w:val="Header Char"/>
    <w:basedOn w:val="DefaultParagraphFont"/>
    <w:link w:val="Header"/>
    <w:rsid w:val="00F0618C"/>
    <w:rPr>
      <w:sz w:val="24"/>
      <w:szCs w:val="24"/>
      <w:lang w:val="en-US" w:eastAsia="en-US"/>
    </w:rPr>
  </w:style>
  <w:style w:type="paragraph" w:styleId="Footer">
    <w:name w:val="footer"/>
    <w:basedOn w:val="Normal"/>
    <w:link w:val="FooterChar"/>
    <w:uiPriority w:val="99"/>
    <w:rsid w:val="00F0618C"/>
    <w:pPr>
      <w:tabs>
        <w:tab w:val="center" w:pos="4513"/>
        <w:tab w:val="right" w:pos="9026"/>
      </w:tabs>
    </w:pPr>
  </w:style>
  <w:style w:type="character" w:customStyle="1" w:styleId="FooterChar">
    <w:name w:val="Footer Char"/>
    <w:basedOn w:val="DefaultParagraphFont"/>
    <w:link w:val="Footer"/>
    <w:uiPriority w:val="99"/>
    <w:rsid w:val="00F0618C"/>
    <w:rPr>
      <w:sz w:val="24"/>
      <w:szCs w:val="24"/>
      <w:lang w:val="en-US" w:eastAsia="en-US"/>
    </w:rPr>
  </w:style>
  <w:style w:type="character" w:customStyle="1" w:styleId="NoSpacingChar">
    <w:name w:val="No Spacing Char"/>
    <w:basedOn w:val="DefaultParagraphFont"/>
    <w:link w:val="NoSpacing"/>
    <w:uiPriority w:val="1"/>
    <w:locked/>
    <w:rsid w:val="009F18E3"/>
    <w:rPr>
      <w:sz w:val="22"/>
      <w:szCs w:val="22"/>
      <w:lang w:val="en-US" w:eastAsia="en-US" w:bidi="en-US"/>
    </w:rPr>
  </w:style>
  <w:style w:type="paragraph" w:styleId="NoSpacing">
    <w:name w:val="No Spacing"/>
    <w:basedOn w:val="Normal"/>
    <w:link w:val="NoSpacingChar"/>
    <w:uiPriority w:val="1"/>
    <w:qFormat/>
    <w:rsid w:val="009F18E3"/>
    <w:rPr>
      <w:sz w:val="22"/>
      <w:szCs w:val="22"/>
      <w:lang w:bidi="en-US"/>
    </w:rPr>
  </w:style>
  <w:style w:type="paragraph" w:styleId="PlainText">
    <w:name w:val="Plain Text"/>
    <w:basedOn w:val="Normal"/>
    <w:link w:val="PlainTextChar"/>
    <w:uiPriority w:val="99"/>
    <w:unhideWhenUsed/>
    <w:rsid w:val="004206D4"/>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4206D4"/>
    <w:rPr>
      <w:rFonts w:ascii="Consolas" w:eastAsia="Calibri" w:hAnsi="Consolas" w:cs="Times New Roman"/>
      <w:sz w:val="21"/>
      <w:szCs w:val="21"/>
      <w:lang w:eastAsia="en-US"/>
    </w:rPr>
  </w:style>
  <w:style w:type="paragraph" w:styleId="NormalWeb">
    <w:name w:val="Normal (Web)"/>
    <w:basedOn w:val="Normal"/>
    <w:uiPriority w:val="99"/>
    <w:unhideWhenUsed/>
    <w:rsid w:val="00902CC7"/>
    <w:pPr>
      <w:spacing w:before="100" w:beforeAutospacing="1" w:after="100" w:afterAutospacing="1"/>
    </w:pPr>
    <w:rPr>
      <w:lang w:val="en-AU" w:eastAsia="en-AU"/>
    </w:rPr>
  </w:style>
  <w:style w:type="character" w:styleId="Strong">
    <w:name w:val="Strong"/>
    <w:basedOn w:val="DefaultParagraphFont"/>
    <w:uiPriority w:val="22"/>
    <w:qFormat/>
    <w:rsid w:val="002637D2"/>
    <w:rPr>
      <w:b/>
      <w:bCs/>
    </w:rPr>
  </w:style>
  <w:style w:type="character" w:customStyle="1" w:styleId="BodyText2Char">
    <w:name w:val="Body Text 2 Char"/>
    <w:basedOn w:val="DefaultParagraphFont"/>
    <w:link w:val="BodyText2"/>
    <w:rsid w:val="008B64CC"/>
    <w:rPr>
      <w:rFonts w:ascii="Arial" w:hAnsi="Arial" w:cs="Arial"/>
      <w:sz w:val="24"/>
      <w:szCs w:val="24"/>
      <w:lang w:val="en-US" w:eastAsia="en-US"/>
    </w:rPr>
  </w:style>
  <w:style w:type="character" w:styleId="CommentReference">
    <w:name w:val="annotation reference"/>
    <w:basedOn w:val="DefaultParagraphFont"/>
    <w:rsid w:val="00C41944"/>
    <w:rPr>
      <w:sz w:val="16"/>
      <w:szCs w:val="16"/>
    </w:rPr>
  </w:style>
  <w:style w:type="paragraph" w:styleId="CommentText">
    <w:name w:val="annotation text"/>
    <w:basedOn w:val="Normal"/>
    <w:link w:val="CommentTextChar"/>
    <w:rsid w:val="00C41944"/>
    <w:rPr>
      <w:sz w:val="20"/>
      <w:szCs w:val="20"/>
    </w:rPr>
  </w:style>
  <w:style w:type="character" w:customStyle="1" w:styleId="CommentTextChar">
    <w:name w:val="Comment Text Char"/>
    <w:basedOn w:val="DefaultParagraphFont"/>
    <w:link w:val="CommentText"/>
    <w:rsid w:val="00C41944"/>
    <w:rPr>
      <w:lang w:val="en-US" w:eastAsia="en-US"/>
    </w:rPr>
  </w:style>
  <w:style w:type="paragraph" w:styleId="CommentSubject">
    <w:name w:val="annotation subject"/>
    <w:basedOn w:val="CommentText"/>
    <w:next w:val="CommentText"/>
    <w:link w:val="CommentSubjectChar"/>
    <w:rsid w:val="00C41944"/>
    <w:rPr>
      <w:b/>
      <w:bCs/>
    </w:rPr>
  </w:style>
  <w:style w:type="character" w:customStyle="1" w:styleId="CommentSubjectChar">
    <w:name w:val="Comment Subject Char"/>
    <w:basedOn w:val="CommentTextChar"/>
    <w:link w:val="CommentSubject"/>
    <w:rsid w:val="00C41944"/>
    <w:rPr>
      <w:b/>
      <w:bCs/>
      <w:lang w:val="en-US" w:eastAsia="en-US"/>
    </w:rPr>
  </w:style>
  <w:style w:type="character" w:customStyle="1" w:styleId="BodyText3Char">
    <w:name w:val="Body Text 3 Char"/>
    <w:basedOn w:val="DefaultParagraphFont"/>
    <w:link w:val="BodyText3"/>
    <w:rsid w:val="00D25842"/>
    <w:rPr>
      <w:rFonts w:ascii="Arial" w:hAnsi="Arial" w:cs="Arial"/>
      <w:b/>
      <w:sz w:val="24"/>
      <w:szCs w:val="28"/>
      <w:lang w:val="en-US" w:eastAsia="en-US"/>
    </w:rPr>
  </w:style>
  <w:style w:type="paragraph" w:customStyle="1" w:styleId="ASRBodyText">
    <w:name w:val="ASR Body Text"/>
    <w:basedOn w:val="Normal"/>
    <w:link w:val="ASRBodyTextChar"/>
    <w:rsid w:val="008A6C29"/>
    <w:pPr>
      <w:spacing w:before="120"/>
      <w:jc w:val="both"/>
    </w:pPr>
    <w:rPr>
      <w:rFonts w:ascii="Arial" w:hAnsi="Arial"/>
      <w:iCs/>
      <w:color w:val="000000"/>
      <w:sz w:val="20"/>
      <w:szCs w:val="20"/>
      <w:lang w:val="en-AU" w:eastAsia="en-AU"/>
    </w:rPr>
  </w:style>
  <w:style w:type="character" w:customStyle="1" w:styleId="ASRBodyTextChar">
    <w:name w:val="ASR Body Text Char"/>
    <w:basedOn w:val="DefaultParagraphFont"/>
    <w:link w:val="ASRBodyText"/>
    <w:rsid w:val="008A6C29"/>
    <w:rPr>
      <w:rFonts w:ascii="Arial" w:hAnsi="Arial"/>
      <w:iCs/>
      <w:color w:val="000000"/>
    </w:rPr>
  </w:style>
  <w:style w:type="character" w:customStyle="1" w:styleId="apple-converted-space">
    <w:name w:val="apple-converted-space"/>
    <w:basedOn w:val="DefaultParagraphFont"/>
    <w:rsid w:val="00053997"/>
  </w:style>
  <w:style w:type="paragraph" w:customStyle="1" w:styleId="Default">
    <w:name w:val="Default"/>
    <w:rsid w:val="00F2015D"/>
    <w:pPr>
      <w:autoSpaceDE w:val="0"/>
      <w:autoSpaceDN w:val="0"/>
      <w:adjustRightInd w:val="0"/>
    </w:pPr>
    <w:rPr>
      <w:color w:val="000000"/>
      <w:sz w:val="24"/>
      <w:szCs w:val="24"/>
    </w:rPr>
  </w:style>
  <w:style w:type="character" w:styleId="HTMLCite">
    <w:name w:val="HTML Cite"/>
    <w:basedOn w:val="DefaultParagraphFont"/>
    <w:uiPriority w:val="99"/>
    <w:semiHidden/>
    <w:unhideWhenUsed/>
    <w:rsid w:val="000E7D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77">
      <w:bodyDiv w:val="1"/>
      <w:marLeft w:val="0"/>
      <w:marRight w:val="0"/>
      <w:marTop w:val="0"/>
      <w:marBottom w:val="0"/>
      <w:divBdr>
        <w:top w:val="none" w:sz="0" w:space="0" w:color="auto"/>
        <w:left w:val="none" w:sz="0" w:space="0" w:color="auto"/>
        <w:bottom w:val="none" w:sz="0" w:space="0" w:color="auto"/>
        <w:right w:val="none" w:sz="0" w:space="0" w:color="auto"/>
      </w:divBdr>
    </w:div>
    <w:div w:id="25179428">
      <w:bodyDiv w:val="1"/>
      <w:marLeft w:val="0"/>
      <w:marRight w:val="0"/>
      <w:marTop w:val="0"/>
      <w:marBottom w:val="0"/>
      <w:divBdr>
        <w:top w:val="none" w:sz="0" w:space="0" w:color="auto"/>
        <w:left w:val="none" w:sz="0" w:space="0" w:color="auto"/>
        <w:bottom w:val="none" w:sz="0" w:space="0" w:color="auto"/>
        <w:right w:val="none" w:sz="0" w:space="0" w:color="auto"/>
      </w:divBdr>
    </w:div>
    <w:div w:id="28646524">
      <w:bodyDiv w:val="1"/>
      <w:marLeft w:val="0"/>
      <w:marRight w:val="0"/>
      <w:marTop w:val="0"/>
      <w:marBottom w:val="0"/>
      <w:divBdr>
        <w:top w:val="none" w:sz="0" w:space="0" w:color="auto"/>
        <w:left w:val="none" w:sz="0" w:space="0" w:color="auto"/>
        <w:bottom w:val="none" w:sz="0" w:space="0" w:color="auto"/>
        <w:right w:val="none" w:sz="0" w:space="0" w:color="auto"/>
      </w:divBdr>
    </w:div>
    <w:div w:id="66192704">
      <w:bodyDiv w:val="1"/>
      <w:marLeft w:val="0"/>
      <w:marRight w:val="0"/>
      <w:marTop w:val="0"/>
      <w:marBottom w:val="0"/>
      <w:divBdr>
        <w:top w:val="none" w:sz="0" w:space="0" w:color="auto"/>
        <w:left w:val="none" w:sz="0" w:space="0" w:color="auto"/>
        <w:bottom w:val="none" w:sz="0" w:space="0" w:color="auto"/>
        <w:right w:val="none" w:sz="0" w:space="0" w:color="auto"/>
      </w:divBdr>
    </w:div>
    <w:div w:id="68308234">
      <w:bodyDiv w:val="1"/>
      <w:marLeft w:val="0"/>
      <w:marRight w:val="0"/>
      <w:marTop w:val="0"/>
      <w:marBottom w:val="0"/>
      <w:divBdr>
        <w:top w:val="none" w:sz="0" w:space="0" w:color="auto"/>
        <w:left w:val="none" w:sz="0" w:space="0" w:color="auto"/>
        <w:bottom w:val="none" w:sz="0" w:space="0" w:color="auto"/>
        <w:right w:val="none" w:sz="0" w:space="0" w:color="auto"/>
      </w:divBdr>
    </w:div>
    <w:div w:id="122623262">
      <w:bodyDiv w:val="1"/>
      <w:marLeft w:val="0"/>
      <w:marRight w:val="0"/>
      <w:marTop w:val="0"/>
      <w:marBottom w:val="0"/>
      <w:divBdr>
        <w:top w:val="none" w:sz="0" w:space="0" w:color="auto"/>
        <w:left w:val="none" w:sz="0" w:space="0" w:color="auto"/>
        <w:bottom w:val="none" w:sz="0" w:space="0" w:color="auto"/>
        <w:right w:val="none" w:sz="0" w:space="0" w:color="auto"/>
      </w:divBdr>
    </w:div>
    <w:div w:id="140923210">
      <w:bodyDiv w:val="1"/>
      <w:marLeft w:val="0"/>
      <w:marRight w:val="0"/>
      <w:marTop w:val="0"/>
      <w:marBottom w:val="0"/>
      <w:divBdr>
        <w:top w:val="none" w:sz="0" w:space="0" w:color="auto"/>
        <w:left w:val="none" w:sz="0" w:space="0" w:color="auto"/>
        <w:bottom w:val="none" w:sz="0" w:space="0" w:color="auto"/>
        <w:right w:val="none" w:sz="0" w:space="0" w:color="auto"/>
      </w:divBdr>
    </w:div>
    <w:div w:id="162669810">
      <w:bodyDiv w:val="1"/>
      <w:marLeft w:val="0"/>
      <w:marRight w:val="0"/>
      <w:marTop w:val="0"/>
      <w:marBottom w:val="0"/>
      <w:divBdr>
        <w:top w:val="none" w:sz="0" w:space="0" w:color="auto"/>
        <w:left w:val="none" w:sz="0" w:space="0" w:color="auto"/>
        <w:bottom w:val="none" w:sz="0" w:space="0" w:color="auto"/>
        <w:right w:val="none" w:sz="0" w:space="0" w:color="auto"/>
      </w:divBdr>
    </w:div>
    <w:div w:id="193344562">
      <w:bodyDiv w:val="1"/>
      <w:marLeft w:val="0"/>
      <w:marRight w:val="0"/>
      <w:marTop w:val="0"/>
      <w:marBottom w:val="0"/>
      <w:divBdr>
        <w:top w:val="none" w:sz="0" w:space="0" w:color="auto"/>
        <w:left w:val="none" w:sz="0" w:space="0" w:color="auto"/>
        <w:bottom w:val="none" w:sz="0" w:space="0" w:color="auto"/>
        <w:right w:val="none" w:sz="0" w:space="0" w:color="auto"/>
      </w:divBdr>
    </w:div>
    <w:div w:id="200628170">
      <w:bodyDiv w:val="1"/>
      <w:marLeft w:val="0"/>
      <w:marRight w:val="0"/>
      <w:marTop w:val="0"/>
      <w:marBottom w:val="0"/>
      <w:divBdr>
        <w:top w:val="none" w:sz="0" w:space="0" w:color="auto"/>
        <w:left w:val="none" w:sz="0" w:space="0" w:color="auto"/>
        <w:bottom w:val="none" w:sz="0" w:space="0" w:color="auto"/>
        <w:right w:val="none" w:sz="0" w:space="0" w:color="auto"/>
      </w:divBdr>
    </w:div>
    <w:div w:id="201868372">
      <w:bodyDiv w:val="1"/>
      <w:marLeft w:val="0"/>
      <w:marRight w:val="0"/>
      <w:marTop w:val="0"/>
      <w:marBottom w:val="0"/>
      <w:divBdr>
        <w:top w:val="none" w:sz="0" w:space="0" w:color="auto"/>
        <w:left w:val="none" w:sz="0" w:space="0" w:color="auto"/>
        <w:bottom w:val="none" w:sz="0" w:space="0" w:color="auto"/>
        <w:right w:val="none" w:sz="0" w:space="0" w:color="auto"/>
      </w:divBdr>
    </w:div>
    <w:div w:id="233246981">
      <w:bodyDiv w:val="1"/>
      <w:marLeft w:val="0"/>
      <w:marRight w:val="0"/>
      <w:marTop w:val="0"/>
      <w:marBottom w:val="0"/>
      <w:divBdr>
        <w:top w:val="none" w:sz="0" w:space="0" w:color="auto"/>
        <w:left w:val="none" w:sz="0" w:space="0" w:color="auto"/>
        <w:bottom w:val="none" w:sz="0" w:space="0" w:color="auto"/>
        <w:right w:val="none" w:sz="0" w:space="0" w:color="auto"/>
      </w:divBdr>
    </w:div>
    <w:div w:id="283464953">
      <w:bodyDiv w:val="1"/>
      <w:marLeft w:val="0"/>
      <w:marRight w:val="0"/>
      <w:marTop w:val="0"/>
      <w:marBottom w:val="0"/>
      <w:divBdr>
        <w:top w:val="none" w:sz="0" w:space="0" w:color="auto"/>
        <w:left w:val="none" w:sz="0" w:space="0" w:color="auto"/>
        <w:bottom w:val="none" w:sz="0" w:space="0" w:color="auto"/>
        <w:right w:val="none" w:sz="0" w:space="0" w:color="auto"/>
      </w:divBdr>
    </w:div>
    <w:div w:id="451174270">
      <w:bodyDiv w:val="1"/>
      <w:marLeft w:val="0"/>
      <w:marRight w:val="0"/>
      <w:marTop w:val="0"/>
      <w:marBottom w:val="0"/>
      <w:divBdr>
        <w:top w:val="none" w:sz="0" w:space="0" w:color="auto"/>
        <w:left w:val="none" w:sz="0" w:space="0" w:color="auto"/>
        <w:bottom w:val="none" w:sz="0" w:space="0" w:color="auto"/>
        <w:right w:val="none" w:sz="0" w:space="0" w:color="auto"/>
      </w:divBdr>
    </w:div>
    <w:div w:id="476000244">
      <w:bodyDiv w:val="1"/>
      <w:marLeft w:val="0"/>
      <w:marRight w:val="0"/>
      <w:marTop w:val="0"/>
      <w:marBottom w:val="0"/>
      <w:divBdr>
        <w:top w:val="none" w:sz="0" w:space="0" w:color="auto"/>
        <w:left w:val="none" w:sz="0" w:space="0" w:color="auto"/>
        <w:bottom w:val="none" w:sz="0" w:space="0" w:color="auto"/>
        <w:right w:val="none" w:sz="0" w:space="0" w:color="auto"/>
      </w:divBdr>
    </w:div>
    <w:div w:id="477184189">
      <w:bodyDiv w:val="1"/>
      <w:marLeft w:val="0"/>
      <w:marRight w:val="0"/>
      <w:marTop w:val="0"/>
      <w:marBottom w:val="0"/>
      <w:divBdr>
        <w:top w:val="none" w:sz="0" w:space="0" w:color="auto"/>
        <w:left w:val="none" w:sz="0" w:space="0" w:color="auto"/>
        <w:bottom w:val="none" w:sz="0" w:space="0" w:color="auto"/>
        <w:right w:val="none" w:sz="0" w:space="0" w:color="auto"/>
      </w:divBdr>
    </w:div>
    <w:div w:id="576205490">
      <w:bodyDiv w:val="1"/>
      <w:marLeft w:val="0"/>
      <w:marRight w:val="0"/>
      <w:marTop w:val="0"/>
      <w:marBottom w:val="0"/>
      <w:divBdr>
        <w:top w:val="none" w:sz="0" w:space="0" w:color="auto"/>
        <w:left w:val="none" w:sz="0" w:space="0" w:color="auto"/>
        <w:bottom w:val="none" w:sz="0" w:space="0" w:color="auto"/>
        <w:right w:val="none" w:sz="0" w:space="0" w:color="auto"/>
      </w:divBdr>
    </w:div>
    <w:div w:id="583492954">
      <w:bodyDiv w:val="1"/>
      <w:marLeft w:val="0"/>
      <w:marRight w:val="0"/>
      <w:marTop w:val="0"/>
      <w:marBottom w:val="0"/>
      <w:divBdr>
        <w:top w:val="none" w:sz="0" w:space="0" w:color="auto"/>
        <w:left w:val="none" w:sz="0" w:space="0" w:color="auto"/>
        <w:bottom w:val="none" w:sz="0" w:space="0" w:color="auto"/>
        <w:right w:val="none" w:sz="0" w:space="0" w:color="auto"/>
      </w:divBdr>
    </w:div>
    <w:div w:id="751778601">
      <w:bodyDiv w:val="1"/>
      <w:marLeft w:val="0"/>
      <w:marRight w:val="0"/>
      <w:marTop w:val="0"/>
      <w:marBottom w:val="0"/>
      <w:divBdr>
        <w:top w:val="none" w:sz="0" w:space="0" w:color="auto"/>
        <w:left w:val="none" w:sz="0" w:space="0" w:color="auto"/>
        <w:bottom w:val="none" w:sz="0" w:space="0" w:color="auto"/>
        <w:right w:val="none" w:sz="0" w:space="0" w:color="auto"/>
      </w:divBdr>
    </w:div>
    <w:div w:id="760032780">
      <w:bodyDiv w:val="1"/>
      <w:marLeft w:val="0"/>
      <w:marRight w:val="0"/>
      <w:marTop w:val="0"/>
      <w:marBottom w:val="0"/>
      <w:divBdr>
        <w:top w:val="none" w:sz="0" w:space="0" w:color="auto"/>
        <w:left w:val="none" w:sz="0" w:space="0" w:color="auto"/>
        <w:bottom w:val="none" w:sz="0" w:space="0" w:color="auto"/>
        <w:right w:val="none" w:sz="0" w:space="0" w:color="auto"/>
      </w:divBdr>
      <w:divsChild>
        <w:div w:id="1393113934">
          <w:marLeft w:val="0"/>
          <w:marRight w:val="0"/>
          <w:marTop w:val="0"/>
          <w:marBottom w:val="0"/>
          <w:divBdr>
            <w:top w:val="none" w:sz="0" w:space="0" w:color="auto"/>
            <w:left w:val="none" w:sz="0" w:space="0" w:color="auto"/>
            <w:bottom w:val="none" w:sz="0" w:space="0" w:color="auto"/>
            <w:right w:val="none" w:sz="0" w:space="0" w:color="auto"/>
          </w:divBdr>
          <w:divsChild>
            <w:div w:id="937520832">
              <w:marLeft w:val="0"/>
              <w:marRight w:val="0"/>
              <w:marTop w:val="0"/>
              <w:marBottom w:val="0"/>
              <w:divBdr>
                <w:top w:val="none" w:sz="0" w:space="0" w:color="auto"/>
                <w:left w:val="none" w:sz="0" w:space="0" w:color="auto"/>
                <w:bottom w:val="none" w:sz="0" w:space="0" w:color="auto"/>
                <w:right w:val="none" w:sz="0" w:space="0" w:color="auto"/>
              </w:divBdr>
              <w:divsChild>
                <w:div w:id="1426924901">
                  <w:marLeft w:val="0"/>
                  <w:marRight w:val="0"/>
                  <w:marTop w:val="0"/>
                  <w:marBottom w:val="0"/>
                  <w:divBdr>
                    <w:top w:val="none" w:sz="0" w:space="0" w:color="auto"/>
                    <w:left w:val="none" w:sz="0" w:space="0" w:color="auto"/>
                    <w:bottom w:val="none" w:sz="0" w:space="0" w:color="auto"/>
                    <w:right w:val="none" w:sz="0" w:space="0" w:color="auto"/>
                  </w:divBdr>
                  <w:divsChild>
                    <w:div w:id="1753772105">
                      <w:marLeft w:val="0"/>
                      <w:marRight w:val="0"/>
                      <w:marTop w:val="0"/>
                      <w:marBottom w:val="0"/>
                      <w:divBdr>
                        <w:top w:val="none" w:sz="0" w:space="0" w:color="auto"/>
                        <w:left w:val="none" w:sz="0" w:space="0" w:color="auto"/>
                        <w:bottom w:val="none" w:sz="0" w:space="0" w:color="auto"/>
                        <w:right w:val="none" w:sz="0" w:space="0" w:color="auto"/>
                      </w:divBdr>
                      <w:divsChild>
                        <w:div w:id="18897378">
                          <w:marLeft w:val="0"/>
                          <w:marRight w:val="0"/>
                          <w:marTop w:val="0"/>
                          <w:marBottom w:val="0"/>
                          <w:divBdr>
                            <w:top w:val="none" w:sz="0" w:space="0" w:color="auto"/>
                            <w:left w:val="none" w:sz="0" w:space="0" w:color="auto"/>
                            <w:bottom w:val="none" w:sz="0" w:space="0" w:color="auto"/>
                            <w:right w:val="none" w:sz="0" w:space="0" w:color="auto"/>
                          </w:divBdr>
                          <w:divsChild>
                            <w:div w:id="246769748">
                              <w:marLeft w:val="0"/>
                              <w:marRight w:val="0"/>
                              <w:marTop w:val="0"/>
                              <w:marBottom w:val="0"/>
                              <w:divBdr>
                                <w:top w:val="none" w:sz="0" w:space="0" w:color="auto"/>
                                <w:left w:val="none" w:sz="0" w:space="0" w:color="auto"/>
                                <w:bottom w:val="none" w:sz="0" w:space="0" w:color="auto"/>
                                <w:right w:val="none" w:sz="0" w:space="0" w:color="auto"/>
                              </w:divBdr>
                              <w:divsChild>
                                <w:div w:id="1633244216">
                                  <w:marLeft w:val="0"/>
                                  <w:marRight w:val="0"/>
                                  <w:marTop w:val="0"/>
                                  <w:marBottom w:val="0"/>
                                  <w:divBdr>
                                    <w:top w:val="none" w:sz="0" w:space="0" w:color="auto"/>
                                    <w:left w:val="none" w:sz="0" w:space="0" w:color="auto"/>
                                    <w:bottom w:val="none" w:sz="0" w:space="0" w:color="auto"/>
                                    <w:right w:val="none" w:sz="0" w:space="0" w:color="auto"/>
                                  </w:divBdr>
                                  <w:divsChild>
                                    <w:div w:id="1025405626">
                                      <w:marLeft w:val="0"/>
                                      <w:marRight w:val="0"/>
                                      <w:marTop w:val="0"/>
                                      <w:marBottom w:val="0"/>
                                      <w:divBdr>
                                        <w:top w:val="none" w:sz="0" w:space="0" w:color="auto"/>
                                        <w:left w:val="none" w:sz="0" w:space="0" w:color="auto"/>
                                        <w:bottom w:val="none" w:sz="0" w:space="0" w:color="auto"/>
                                        <w:right w:val="none" w:sz="0" w:space="0" w:color="auto"/>
                                      </w:divBdr>
                                      <w:divsChild>
                                        <w:div w:id="1975595450">
                                          <w:marLeft w:val="0"/>
                                          <w:marRight w:val="0"/>
                                          <w:marTop w:val="0"/>
                                          <w:marBottom w:val="0"/>
                                          <w:divBdr>
                                            <w:top w:val="none" w:sz="0" w:space="0" w:color="auto"/>
                                            <w:left w:val="none" w:sz="0" w:space="0" w:color="auto"/>
                                            <w:bottom w:val="none" w:sz="0" w:space="0" w:color="auto"/>
                                            <w:right w:val="none" w:sz="0" w:space="0" w:color="auto"/>
                                          </w:divBdr>
                                          <w:divsChild>
                                            <w:div w:id="2089383931">
                                              <w:marLeft w:val="0"/>
                                              <w:marRight w:val="0"/>
                                              <w:marTop w:val="0"/>
                                              <w:marBottom w:val="0"/>
                                              <w:divBdr>
                                                <w:top w:val="none" w:sz="0" w:space="0" w:color="auto"/>
                                                <w:left w:val="none" w:sz="0" w:space="0" w:color="auto"/>
                                                <w:bottom w:val="none" w:sz="0" w:space="0" w:color="auto"/>
                                                <w:right w:val="none" w:sz="0" w:space="0" w:color="auto"/>
                                              </w:divBdr>
                                              <w:divsChild>
                                                <w:div w:id="1863545200">
                                                  <w:marLeft w:val="0"/>
                                                  <w:marRight w:val="0"/>
                                                  <w:marTop w:val="0"/>
                                                  <w:marBottom w:val="0"/>
                                                  <w:divBdr>
                                                    <w:top w:val="none" w:sz="0" w:space="0" w:color="auto"/>
                                                    <w:left w:val="none" w:sz="0" w:space="0" w:color="auto"/>
                                                    <w:bottom w:val="none" w:sz="0" w:space="0" w:color="auto"/>
                                                    <w:right w:val="none" w:sz="0" w:space="0" w:color="auto"/>
                                                  </w:divBdr>
                                                  <w:divsChild>
                                                    <w:div w:id="17871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916569">
      <w:bodyDiv w:val="1"/>
      <w:marLeft w:val="0"/>
      <w:marRight w:val="0"/>
      <w:marTop w:val="0"/>
      <w:marBottom w:val="0"/>
      <w:divBdr>
        <w:top w:val="none" w:sz="0" w:space="0" w:color="auto"/>
        <w:left w:val="none" w:sz="0" w:space="0" w:color="auto"/>
        <w:bottom w:val="none" w:sz="0" w:space="0" w:color="auto"/>
        <w:right w:val="none" w:sz="0" w:space="0" w:color="auto"/>
      </w:divBdr>
    </w:div>
    <w:div w:id="939219954">
      <w:bodyDiv w:val="1"/>
      <w:marLeft w:val="0"/>
      <w:marRight w:val="0"/>
      <w:marTop w:val="0"/>
      <w:marBottom w:val="0"/>
      <w:divBdr>
        <w:top w:val="none" w:sz="0" w:space="0" w:color="auto"/>
        <w:left w:val="none" w:sz="0" w:space="0" w:color="auto"/>
        <w:bottom w:val="none" w:sz="0" w:space="0" w:color="auto"/>
        <w:right w:val="none" w:sz="0" w:space="0" w:color="auto"/>
      </w:divBdr>
    </w:div>
    <w:div w:id="1019742030">
      <w:bodyDiv w:val="1"/>
      <w:marLeft w:val="0"/>
      <w:marRight w:val="0"/>
      <w:marTop w:val="0"/>
      <w:marBottom w:val="0"/>
      <w:divBdr>
        <w:top w:val="none" w:sz="0" w:space="0" w:color="auto"/>
        <w:left w:val="none" w:sz="0" w:space="0" w:color="auto"/>
        <w:bottom w:val="none" w:sz="0" w:space="0" w:color="auto"/>
        <w:right w:val="none" w:sz="0" w:space="0" w:color="auto"/>
      </w:divBdr>
    </w:div>
    <w:div w:id="1020351942">
      <w:bodyDiv w:val="1"/>
      <w:marLeft w:val="0"/>
      <w:marRight w:val="0"/>
      <w:marTop w:val="0"/>
      <w:marBottom w:val="0"/>
      <w:divBdr>
        <w:top w:val="none" w:sz="0" w:space="0" w:color="auto"/>
        <w:left w:val="none" w:sz="0" w:space="0" w:color="auto"/>
        <w:bottom w:val="none" w:sz="0" w:space="0" w:color="auto"/>
        <w:right w:val="none" w:sz="0" w:space="0" w:color="auto"/>
      </w:divBdr>
    </w:div>
    <w:div w:id="1036542640">
      <w:bodyDiv w:val="1"/>
      <w:marLeft w:val="0"/>
      <w:marRight w:val="0"/>
      <w:marTop w:val="0"/>
      <w:marBottom w:val="0"/>
      <w:divBdr>
        <w:top w:val="none" w:sz="0" w:space="0" w:color="auto"/>
        <w:left w:val="none" w:sz="0" w:space="0" w:color="auto"/>
        <w:bottom w:val="none" w:sz="0" w:space="0" w:color="auto"/>
        <w:right w:val="none" w:sz="0" w:space="0" w:color="auto"/>
      </w:divBdr>
    </w:div>
    <w:div w:id="1036781227">
      <w:bodyDiv w:val="1"/>
      <w:marLeft w:val="0"/>
      <w:marRight w:val="0"/>
      <w:marTop w:val="0"/>
      <w:marBottom w:val="0"/>
      <w:divBdr>
        <w:top w:val="none" w:sz="0" w:space="0" w:color="auto"/>
        <w:left w:val="none" w:sz="0" w:space="0" w:color="auto"/>
        <w:bottom w:val="none" w:sz="0" w:space="0" w:color="auto"/>
        <w:right w:val="none" w:sz="0" w:space="0" w:color="auto"/>
      </w:divBdr>
    </w:div>
    <w:div w:id="1115640179">
      <w:marLeft w:val="0"/>
      <w:marRight w:val="0"/>
      <w:marTop w:val="0"/>
      <w:marBottom w:val="0"/>
      <w:divBdr>
        <w:top w:val="none" w:sz="0" w:space="0" w:color="auto"/>
        <w:left w:val="none" w:sz="0" w:space="0" w:color="auto"/>
        <w:bottom w:val="none" w:sz="0" w:space="0" w:color="auto"/>
        <w:right w:val="none" w:sz="0" w:space="0" w:color="auto"/>
      </w:divBdr>
      <w:divsChild>
        <w:div w:id="832716960">
          <w:marLeft w:val="0"/>
          <w:marRight w:val="0"/>
          <w:marTop w:val="0"/>
          <w:marBottom w:val="0"/>
          <w:divBdr>
            <w:top w:val="none" w:sz="0" w:space="0" w:color="auto"/>
            <w:left w:val="none" w:sz="0" w:space="0" w:color="auto"/>
            <w:bottom w:val="none" w:sz="0" w:space="0" w:color="auto"/>
            <w:right w:val="none" w:sz="0" w:space="0" w:color="auto"/>
          </w:divBdr>
          <w:divsChild>
            <w:div w:id="1324163509">
              <w:marLeft w:val="0"/>
              <w:marRight w:val="0"/>
              <w:marTop w:val="0"/>
              <w:marBottom w:val="0"/>
              <w:divBdr>
                <w:top w:val="none" w:sz="0" w:space="0" w:color="auto"/>
                <w:left w:val="none" w:sz="0" w:space="0" w:color="auto"/>
                <w:bottom w:val="none" w:sz="0" w:space="0" w:color="auto"/>
                <w:right w:val="none" w:sz="0" w:space="0" w:color="auto"/>
              </w:divBdr>
              <w:divsChild>
                <w:div w:id="1298030611">
                  <w:marLeft w:val="0"/>
                  <w:marRight w:val="0"/>
                  <w:marTop w:val="0"/>
                  <w:marBottom w:val="0"/>
                  <w:divBdr>
                    <w:top w:val="none" w:sz="0" w:space="0" w:color="auto"/>
                    <w:left w:val="none" w:sz="0" w:space="0" w:color="auto"/>
                    <w:bottom w:val="none" w:sz="0" w:space="0" w:color="auto"/>
                    <w:right w:val="none" w:sz="0" w:space="0" w:color="auto"/>
                  </w:divBdr>
                  <w:divsChild>
                    <w:div w:id="3824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6022">
      <w:bodyDiv w:val="1"/>
      <w:marLeft w:val="0"/>
      <w:marRight w:val="0"/>
      <w:marTop w:val="0"/>
      <w:marBottom w:val="0"/>
      <w:divBdr>
        <w:top w:val="none" w:sz="0" w:space="0" w:color="auto"/>
        <w:left w:val="none" w:sz="0" w:space="0" w:color="auto"/>
        <w:bottom w:val="none" w:sz="0" w:space="0" w:color="auto"/>
        <w:right w:val="none" w:sz="0" w:space="0" w:color="auto"/>
      </w:divBdr>
    </w:div>
    <w:div w:id="1189834654">
      <w:bodyDiv w:val="1"/>
      <w:marLeft w:val="0"/>
      <w:marRight w:val="0"/>
      <w:marTop w:val="0"/>
      <w:marBottom w:val="0"/>
      <w:divBdr>
        <w:top w:val="none" w:sz="0" w:space="0" w:color="auto"/>
        <w:left w:val="none" w:sz="0" w:space="0" w:color="auto"/>
        <w:bottom w:val="none" w:sz="0" w:space="0" w:color="auto"/>
        <w:right w:val="none" w:sz="0" w:space="0" w:color="auto"/>
      </w:divBdr>
    </w:div>
    <w:div w:id="1241212085">
      <w:bodyDiv w:val="1"/>
      <w:marLeft w:val="0"/>
      <w:marRight w:val="0"/>
      <w:marTop w:val="0"/>
      <w:marBottom w:val="0"/>
      <w:divBdr>
        <w:top w:val="none" w:sz="0" w:space="0" w:color="auto"/>
        <w:left w:val="none" w:sz="0" w:space="0" w:color="auto"/>
        <w:bottom w:val="none" w:sz="0" w:space="0" w:color="auto"/>
        <w:right w:val="none" w:sz="0" w:space="0" w:color="auto"/>
      </w:divBdr>
    </w:div>
    <w:div w:id="1269393376">
      <w:bodyDiv w:val="1"/>
      <w:marLeft w:val="0"/>
      <w:marRight w:val="0"/>
      <w:marTop w:val="0"/>
      <w:marBottom w:val="0"/>
      <w:divBdr>
        <w:top w:val="none" w:sz="0" w:space="0" w:color="auto"/>
        <w:left w:val="none" w:sz="0" w:space="0" w:color="auto"/>
        <w:bottom w:val="none" w:sz="0" w:space="0" w:color="auto"/>
        <w:right w:val="none" w:sz="0" w:space="0" w:color="auto"/>
      </w:divBdr>
    </w:div>
    <w:div w:id="1276138669">
      <w:bodyDiv w:val="1"/>
      <w:marLeft w:val="0"/>
      <w:marRight w:val="0"/>
      <w:marTop w:val="0"/>
      <w:marBottom w:val="0"/>
      <w:divBdr>
        <w:top w:val="none" w:sz="0" w:space="0" w:color="auto"/>
        <w:left w:val="none" w:sz="0" w:space="0" w:color="auto"/>
        <w:bottom w:val="none" w:sz="0" w:space="0" w:color="auto"/>
        <w:right w:val="none" w:sz="0" w:space="0" w:color="auto"/>
      </w:divBdr>
    </w:div>
    <w:div w:id="1430852008">
      <w:bodyDiv w:val="1"/>
      <w:marLeft w:val="0"/>
      <w:marRight w:val="0"/>
      <w:marTop w:val="0"/>
      <w:marBottom w:val="0"/>
      <w:divBdr>
        <w:top w:val="none" w:sz="0" w:space="0" w:color="auto"/>
        <w:left w:val="none" w:sz="0" w:space="0" w:color="auto"/>
        <w:bottom w:val="none" w:sz="0" w:space="0" w:color="auto"/>
        <w:right w:val="none" w:sz="0" w:space="0" w:color="auto"/>
      </w:divBdr>
    </w:div>
    <w:div w:id="1473401538">
      <w:bodyDiv w:val="1"/>
      <w:marLeft w:val="0"/>
      <w:marRight w:val="0"/>
      <w:marTop w:val="0"/>
      <w:marBottom w:val="0"/>
      <w:divBdr>
        <w:top w:val="none" w:sz="0" w:space="0" w:color="auto"/>
        <w:left w:val="none" w:sz="0" w:space="0" w:color="auto"/>
        <w:bottom w:val="none" w:sz="0" w:space="0" w:color="auto"/>
        <w:right w:val="none" w:sz="0" w:space="0" w:color="auto"/>
      </w:divBdr>
    </w:div>
    <w:div w:id="1498614869">
      <w:bodyDiv w:val="1"/>
      <w:marLeft w:val="0"/>
      <w:marRight w:val="0"/>
      <w:marTop w:val="0"/>
      <w:marBottom w:val="0"/>
      <w:divBdr>
        <w:top w:val="none" w:sz="0" w:space="0" w:color="auto"/>
        <w:left w:val="none" w:sz="0" w:space="0" w:color="auto"/>
        <w:bottom w:val="none" w:sz="0" w:space="0" w:color="auto"/>
        <w:right w:val="none" w:sz="0" w:space="0" w:color="auto"/>
      </w:divBdr>
    </w:div>
    <w:div w:id="1519852678">
      <w:bodyDiv w:val="1"/>
      <w:marLeft w:val="0"/>
      <w:marRight w:val="0"/>
      <w:marTop w:val="0"/>
      <w:marBottom w:val="0"/>
      <w:divBdr>
        <w:top w:val="none" w:sz="0" w:space="0" w:color="auto"/>
        <w:left w:val="none" w:sz="0" w:space="0" w:color="auto"/>
        <w:bottom w:val="none" w:sz="0" w:space="0" w:color="auto"/>
        <w:right w:val="none" w:sz="0" w:space="0" w:color="auto"/>
      </w:divBdr>
    </w:div>
    <w:div w:id="1574580849">
      <w:bodyDiv w:val="1"/>
      <w:marLeft w:val="0"/>
      <w:marRight w:val="0"/>
      <w:marTop w:val="0"/>
      <w:marBottom w:val="0"/>
      <w:divBdr>
        <w:top w:val="none" w:sz="0" w:space="0" w:color="auto"/>
        <w:left w:val="none" w:sz="0" w:space="0" w:color="auto"/>
        <w:bottom w:val="none" w:sz="0" w:space="0" w:color="auto"/>
        <w:right w:val="none" w:sz="0" w:space="0" w:color="auto"/>
      </w:divBdr>
    </w:div>
    <w:div w:id="1606233274">
      <w:bodyDiv w:val="1"/>
      <w:marLeft w:val="0"/>
      <w:marRight w:val="0"/>
      <w:marTop w:val="0"/>
      <w:marBottom w:val="0"/>
      <w:divBdr>
        <w:top w:val="none" w:sz="0" w:space="0" w:color="auto"/>
        <w:left w:val="none" w:sz="0" w:space="0" w:color="auto"/>
        <w:bottom w:val="none" w:sz="0" w:space="0" w:color="auto"/>
        <w:right w:val="none" w:sz="0" w:space="0" w:color="auto"/>
      </w:divBdr>
    </w:div>
    <w:div w:id="1700203685">
      <w:bodyDiv w:val="1"/>
      <w:marLeft w:val="0"/>
      <w:marRight w:val="0"/>
      <w:marTop w:val="0"/>
      <w:marBottom w:val="0"/>
      <w:divBdr>
        <w:top w:val="none" w:sz="0" w:space="0" w:color="auto"/>
        <w:left w:val="none" w:sz="0" w:space="0" w:color="auto"/>
        <w:bottom w:val="none" w:sz="0" w:space="0" w:color="auto"/>
        <w:right w:val="none" w:sz="0" w:space="0" w:color="auto"/>
      </w:divBdr>
    </w:div>
    <w:div w:id="1795370270">
      <w:bodyDiv w:val="1"/>
      <w:marLeft w:val="0"/>
      <w:marRight w:val="0"/>
      <w:marTop w:val="0"/>
      <w:marBottom w:val="0"/>
      <w:divBdr>
        <w:top w:val="none" w:sz="0" w:space="0" w:color="auto"/>
        <w:left w:val="none" w:sz="0" w:space="0" w:color="auto"/>
        <w:bottom w:val="none" w:sz="0" w:space="0" w:color="auto"/>
        <w:right w:val="none" w:sz="0" w:space="0" w:color="auto"/>
      </w:divBdr>
      <w:divsChild>
        <w:div w:id="234635031">
          <w:marLeft w:val="0"/>
          <w:marRight w:val="0"/>
          <w:marTop w:val="0"/>
          <w:marBottom w:val="0"/>
          <w:divBdr>
            <w:top w:val="none" w:sz="0" w:space="0" w:color="auto"/>
            <w:left w:val="none" w:sz="0" w:space="0" w:color="auto"/>
            <w:bottom w:val="none" w:sz="0" w:space="0" w:color="auto"/>
            <w:right w:val="none" w:sz="0" w:space="0" w:color="auto"/>
          </w:divBdr>
          <w:divsChild>
            <w:div w:id="1723094119">
              <w:marLeft w:val="0"/>
              <w:marRight w:val="0"/>
              <w:marTop w:val="0"/>
              <w:marBottom w:val="0"/>
              <w:divBdr>
                <w:top w:val="none" w:sz="0" w:space="0" w:color="auto"/>
                <w:left w:val="none" w:sz="0" w:space="0" w:color="auto"/>
                <w:bottom w:val="none" w:sz="0" w:space="0" w:color="auto"/>
                <w:right w:val="none" w:sz="0" w:space="0" w:color="auto"/>
              </w:divBdr>
              <w:divsChild>
                <w:div w:id="506870150">
                  <w:marLeft w:val="0"/>
                  <w:marRight w:val="0"/>
                  <w:marTop w:val="0"/>
                  <w:marBottom w:val="0"/>
                  <w:divBdr>
                    <w:top w:val="none" w:sz="0" w:space="0" w:color="auto"/>
                    <w:left w:val="none" w:sz="0" w:space="0" w:color="auto"/>
                    <w:bottom w:val="none" w:sz="0" w:space="0" w:color="auto"/>
                    <w:right w:val="none" w:sz="0" w:space="0" w:color="auto"/>
                  </w:divBdr>
                  <w:divsChild>
                    <w:div w:id="1556813116">
                      <w:marLeft w:val="0"/>
                      <w:marRight w:val="0"/>
                      <w:marTop w:val="0"/>
                      <w:marBottom w:val="0"/>
                      <w:divBdr>
                        <w:top w:val="none" w:sz="0" w:space="0" w:color="auto"/>
                        <w:left w:val="none" w:sz="0" w:space="0" w:color="auto"/>
                        <w:bottom w:val="none" w:sz="0" w:space="0" w:color="auto"/>
                        <w:right w:val="none" w:sz="0" w:space="0" w:color="auto"/>
                      </w:divBdr>
                      <w:divsChild>
                        <w:div w:id="238178238">
                          <w:marLeft w:val="0"/>
                          <w:marRight w:val="0"/>
                          <w:marTop w:val="0"/>
                          <w:marBottom w:val="420"/>
                          <w:divBdr>
                            <w:top w:val="none" w:sz="0" w:space="0" w:color="auto"/>
                            <w:left w:val="none" w:sz="0" w:space="0" w:color="auto"/>
                            <w:bottom w:val="none" w:sz="0" w:space="0" w:color="auto"/>
                            <w:right w:val="none" w:sz="0" w:space="0" w:color="auto"/>
                          </w:divBdr>
                          <w:divsChild>
                            <w:div w:id="1897473651">
                              <w:marLeft w:val="0"/>
                              <w:marRight w:val="0"/>
                              <w:marTop w:val="0"/>
                              <w:marBottom w:val="150"/>
                              <w:divBdr>
                                <w:top w:val="single" w:sz="6" w:space="8" w:color="005D93"/>
                                <w:left w:val="single" w:sz="6" w:space="8" w:color="005D93"/>
                                <w:bottom w:val="single" w:sz="6" w:space="8" w:color="005D93"/>
                                <w:right w:val="single" w:sz="6" w:space="8" w:color="005D93"/>
                              </w:divBdr>
                            </w:div>
                          </w:divsChild>
                        </w:div>
                      </w:divsChild>
                    </w:div>
                  </w:divsChild>
                </w:div>
              </w:divsChild>
            </w:div>
          </w:divsChild>
        </w:div>
      </w:divsChild>
    </w:div>
    <w:div w:id="1812020651">
      <w:bodyDiv w:val="1"/>
      <w:marLeft w:val="0"/>
      <w:marRight w:val="0"/>
      <w:marTop w:val="0"/>
      <w:marBottom w:val="0"/>
      <w:divBdr>
        <w:top w:val="none" w:sz="0" w:space="0" w:color="auto"/>
        <w:left w:val="none" w:sz="0" w:space="0" w:color="auto"/>
        <w:bottom w:val="none" w:sz="0" w:space="0" w:color="auto"/>
        <w:right w:val="none" w:sz="0" w:space="0" w:color="auto"/>
      </w:divBdr>
    </w:div>
    <w:div w:id="1906984962">
      <w:bodyDiv w:val="1"/>
      <w:marLeft w:val="0"/>
      <w:marRight w:val="0"/>
      <w:marTop w:val="0"/>
      <w:marBottom w:val="0"/>
      <w:divBdr>
        <w:top w:val="none" w:sz="0" w:space="0" w:color="auto"/>
        <w:left w:val="none" w:sz="0" w:space="0" w:color="auto"/>
        <w:bottom w:val="none" w:sz="0" w:space="0" w:color="auto"/>
        <w:right w:val="none" w:sz="0" w:space="0" w:color="auto"/>
      </w:divBdr>
    </w:div>
    <w:div w:id="1940672951">
      <w:bodyDiv w:val="1"/>
      <w:marLeft w:val="0"/>
      <w:marRight w:val="0"/>
      <w:marTop w:val="0"/>
      <w:marBottom w:val="0"/>
      <w:divBdr>
        <w:top w:val="none" w:sz="0" w:space="0" w:color="auto"/>
        <w:left w:val="none" w:sz="0" w:space="0" w:color="auto"/>
        <w:bottom w:val="none" w:sz="0" w:space="0" w:color="auto"/>
        <w:right w:val="none" w:sz="0" w:space="0" w:color="auto"/>
      </w:divBdr>
    </w:div>
    <w:div w:id="207908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idsmatter.edu.au/atsi-resources/aboriginal-animations/animations-and-themes" TargetMode="External"/><Relationship Id="rId18" Type="http://schemas.openxmlformats.org/officeDocument/2006/relationships/hyperlink" Target="mailto:lee@theyarningcircle.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gillan.miskell@oup.com" TargetMode="External"/><Relationship Id="rId2" Type="http://schemas.openxmlformats.org/officeDocument/2006/relationships/numbering" Target="numbering.xml"/><Relationship Id="rId16" Type="http://schemas.openxmlformats.org/officeDocument/2006/relationships/hyperlink" Target="http://sydney.edu.au/kinship-modu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mgoals.com.au/wp-content/uploads/2014/10/mgoals-information.pdf"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ultureawarenessporthealth.com.a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A6"/>
    <w:rsid w:val="00040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A30FB9E5FA44F1895CA8987E20ABE4">
    <w:name w:val="4EA30FB9E5FA44F1895CA8987E20ABE4"/>
    <w:rsid w:val="000401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A30FB9E5FA44F1895CA8987E20ABE4">
    <w:name w:val="4EA30FB9E5FA44F1895CA8987E20ABE4"/>
    <w:rsid w:val="00040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30E6-BBF8-4968-8A84-99382098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4808</Words>
  <Characters>28195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Overview of DTL and College Review Structure</vt:lpstr>
    </vt:vector>
  </TitlesOfParts>
  <Company>APAPDC</Company>
  <LinksUpToDate>false</LinksUpToDate>
  <CharactersWithSpaces>32938</CharactersWithSpaces>
  <SharedDoc>false</SharedDoc>
  <HLinks>
    <vt:vector size="6" baseType="variant">
      <vt:variant>
        <vt:i4>1376345</vt:i4>
      </vt:variant>
      <vt:variant>
        <vt:i4>0</vt:i4>
      </vt:variant>
      <vt:variant>
        <vt:i4>0</vt:i4>
      </vt:variant>
      <vt:variant>
        <vt:i4>5</vt:i4>
      </vt:variant>
      <vt:variant>
        <vt:lpwstr>http://www.whatworks.edu.au/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DTL and College Review Structure</dc:title>
  <dc:creator>Brian Giles-Browne</dc:creator>
  <cp:lastModifiedBy>Scotton, Mark</cp:lastModifiedBy>
  <cp:revision>4</cp:revision>
  <cp:lastPrinted>2016-07-20T01:02:00Z</cp:lastPrinted>
  <dcterms:created xsi:type="dcterms:W3CDTF">2016-07-21T03:59:00Z</dcterms:created>
  <dcterms:modified xsi:type="dcterms:W3CDTF">2016-07-21T04:03:00Z</dcterms:modified>
</cp:coreProperties>
</file>